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2EA" w:rsidRDefault="00105340">
      <w:pPr>
        <w:jc w:val="center"/>
        <w:rPr>
          <w:rFonts w:ascii="標楷體" w:eastAsia="標楷體" w:hAnsi="標楷體" w:cs="標楷體"/>
          <w:sz w:val="32"/>
          <w:szCs w:val="32"/>
        </w:rPr>
      </w:pPr>
      <w:r>
        <w:rPr>
          <w:rFonts w:ascii="標楷體" w:eastAsia="標楷體" w:hAnsi="標楷體" w:cs="標楷體"/>
          <w:sz w:val="32"/>
          <w:szCs w:val="32"/>
        </w:rPr>
        <w:t>基隆市七堵區七堵國民小學</w:t>
      </w:r>
      <w:r>
        <w:rPr>
          <w:rFonts w:ascii="標楷體" w:eastAsia="標楷體" w:hAnsi="標楷體" w:cs="標楷體"/>
          <w:sz w:val="32"/>
          <w:szCs w:val="32"/>
        </w:rPr>
        <w:br/>
      </w:r>
      <w:r>
        <w:rPr>
          <w:rFonts w:ascii="標楷體" w:eastAsia="標楷體" w:hAnsi="標楷體" w:cs="標楷體"/>
          <w:sz w:val="32"/>
          <w:szCs w:val="32"/>
        </w:rPr>
        <w:t>因應嚴重特殊傳染性肺炎辦理停課及補課實施計畫</w:t>
      </w:r>
    </w:p>
    <w:p w:rsidR="001A52EA" w:rsidRDefault="00105340">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依據</w:t>
      </w:r>
    </w:p>
    <w:p w:rsidR="001A52EA" w:rsidRDefault="00105340">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校園因應嚴重特殊傳染性肺炎（武漢肺炎）疫情停課標準。</w:t>
      </w:r>
    </w:p>
    <w:p w:rsidR="001A52EA" w:rsidRDefault="00105340">
      <w:pPr>
        <w:widowControl/>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因應嚴重特殊傳染性肺炎高級中等學校停課補課及學生學習評量作業注意事項。</w:t>
      </w:r>
    </w:p>
    <w:p w:rsidR="001A52EA" w:rsidRDefault="00105340">
      <w:pPr>
        <w:widowControl/>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因應嚴重特殊傳染性肺炎疫情國民中小學及教保服務機構停課與課業學習及成績評量實施原則。</w:t>
      </w:r>
    </w:p>
    <w:p w:rsidR="001A52EA" w:rsidRDefault="00105340">
      <w:pPr>
        <w:widowControl/>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教育部線上課程教學與學習參考指引。</w:t>
      </w:r>
    </w:p>
    <w:p w:rsidR="001A52EA" w:rsidRDefault="00105340">
      <w:pPr>
        <w:widowControl/>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基隆市政府因應「嚴重特殊傳染性肺炎」各級學校停課補課學習參考指引。</w:t>
      </w:r>
    </w:p>
    <w:p w:rsidR="001A52EA" w:rsidRDefault="00105340">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目的</w:t>
      </w:r>
    </w:p>
    <w:p w:rsidR="001A52EA" w:rsidRDefault="00105340">
      <w:pPr>
        <w:pBdr>
          <w:top w:val="nil"/>
          <w:left w:val="nil"/>
          <w:bottom w:val="nil"/>
          <w:right w:val="nil"/>
          <w:between w:val="nil"/>
        </w:pBdr>
        <w:ind w:left="480"/>
        <w:jc w:val="both"/>
        <w:rPr>
          <w:rFonts w:ascii="標楷體" w:eastAsia="標楷體" w:hAnsi="標楷體" w:cs="標楷體"/>
          <w:color w:val="000000"/>
        </w:rPr>
      </w:pPr>
      <w:r>
        <w:rPr>
          <w:rFonts w:ascii="標楷體" w:eastAsia="標楷體" w:hAnsi="標楷體" w:cs="標楷體"/>
          <w:color w:val="000000"/>
        </w:rPr>
        <w:t>為因應嚴重特殊傳染性肺炎疫情，且為維護學生學習權利，請學校於相關依據下，規劃安排停課及補課作業。</w:t>
      </w:r>
    </w:p>
    <w:p w:rsidR="001A52EA" w:rsidRDefault="001A52EA">
      <w:pPr>
        <w:pBdr>
          <w:top w:val="nil"/>
          <w:left w:val="nil"/>
          <w:bottom w:val="nil"/>
          <w:right w:val="nil"/>
          <w:between w:val="nil"/>
        </w:pBdr>
        <w:ind w:left="480"/>
        <w:jc w:val="both"/>
        <w:rPr>
          <w:rFonts w:ascii="標楷體" w:eastAsia="標楷體" w:hAnsi="標楷體" w:cs="標楷體"/>
          <w:color w:val="000000"/>
        </w:rPr>
      </w:pPr>
    </w:p>
    <w:p w:rsidR="001A52EA" w:rsidRDefault="00105340">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停課標準</w:t>
      </w:r>
    </w:p>
    <w:p w:rsidR="001A52EA" w:rsidRDefault="00105340">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班有</w:t>
      </w:r>
      <w:r>
        <w:rPr>
          <w:rFonts w:ascii="標楷體" w:eastAsia="標楷體" w:hAnsi="標楷體" w:cs="標楷體"/>
          <w:color w:val="000000"/>
        </w:rPr>
        <w:t>1</w:t>
      </w:r>
      <w:r>
        <w:rPr>
          <w:rFonts w:ascii="標楷體" w:eastAsia="標楷體" w:hAnsi="標楷體" w:cs="標楷體"/>
          <w:color w:val="000000"/>
        </w:rPr>
        <w:t>位師生被列為確診，該班停課。</w:t>
      </w:r>
    </w:p>
    <w:p w:rsidR="001A52EA" w:rsidRDefault="00105340">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校有</w:t>
      </w:r>
      <w:r>
        <w:rPr>
          <w:rFonts w:ascii="標楷體" w:eastAsia="標楷體" w:hAnsi="標楷體" w:cs="標楷體"/>
          <w:color w:val="000000"/>
        </w:rPr>
        <w:t>2</w:t>
      </w:r>
      <w:r>
        <w:rPr>
          <w:rFonts w:ascii="標楷體" w:eastAsia="標楷體" w:hAnsi="標楷體" w:cs="標楷體"/>
          <w:color w:val="000000"/>
        </w:rPr>
        <w:t>位師生被列為確診，全校停課。</w:t>
      </w:r>
    </w:p>
    <w:p w:rsidR="001A52EA" w:rsidRDefault="00105340">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選修或跑班之課程，有</w:t>
      </w:r>
      <w:r>
        <w:rPr>
          <w:rFonts w:ascii="標楷體" w:eastAsia="標楷體" w:hAnsi="標楷體" w:cs="標楷體"/>
          <w:color w:val="000000"/>
        </w:rPr>
        <w:t>1</w:t>
      </w:r>
      <w:r>
        <w:rPr>
          <w:rFonts w:ascii="標楷體" w:eastAsia="標楷體" w:hAnsi="標楷體" w:cs="標楷體"/>
          <w:color w:val="000000"/>
        </w:rPr>
        <w:t>位師生被列為確診，該師生所授課或修課均應停課。</w:t>
      </w:r>
    </w:p>
    <w:p w:rsidR="001A52EA" w:rsidRDefault="00105340">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本校所在地行政區有</w:t>
      </w:r>
      <w:r>
        <w:rPr>
          <w:rFonts w:ascii="標楷體" w:eastAsia="標楷體" w:hAnsi="標楷體" w:cs="標楷體"/>
          <w:color w:val="000000"/>
        </w:rPr>
        <w:t>1/3</w:t>
      </w:r>
      <w:r>
        <w:rPr>
          <w:rFonts w:ascii="標楷體" w:eastAsia="標楷體" w:hAnsi="標楷體" w:cs="標楷體"/>
          <w:color w:val="000000"/>
        </w:rPr>
        <w:t>學校停課，本校停課。</w:t>
      </w:r>
    </w:p>
    <w:p w:rsidR="001A52EA" w:rsidRDefault="00105340">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前述之停課情形，仍應視實際情形依中央流行疫情指揮中心公布之指示做適當調整。</w:t>
      </w:r>
    </w:p>
    <w:p w:rsidR="001A52EA" w:rsidRDefault="001A52EA">
      <w:pPr>
        <w:pBdr>
          <w:top w:val="nil"/>
          <w:left w:val="nil"/>
          <w:bottom w:val="nil"/>
          <w:right w:val="nil"/>
          <w:between w:val="nil"/>
        </w:pBdr>
        <w:ind w:left="960"/>
        <w:jc w:val="both"/>
        <w:rPr>
          <w:rFonts w:ascii="標楷體" w:eastAsia="標楷體" w:hAnsi="標楷體" w:cs="標楷體"/>
          <w:color w:val="000000"/>
        </w:rPr>
      </w:pPr>
    </w:p>
    <w:p w:rsidR="001A52EA" w:rsidRDefault="00105340">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停課起迄期間</w:t>
      </w:r>
    </w:p>
    <w:p w:rsidR="001A52EA" w:rsidRDefault="00105340">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依據地方衛生主管機關開立「居家隔離通知書」之起迄時間，如有新增案例時亦同。</w:t>
      </w:r>
    </w:p>
    <w:p w:rsidR="001A52EA" w:rsidRDefault="00105340">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19</w:t>
      </w:r>
      <w:r>
        <w:rPr>
          <w:rFonts w:ascii="標楷體" w:eastAsia="標楷體" w:hAnsi="標楷體" w:cs="標楷體"/>
          <w:color w:val="000000"/>
        </w:rPr>
        <w:t>日起，至中華民國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28</w:t>
      </w:r>
      <w:r>
        <w:rPr>
          <w:rFonts w:ascii="標楷體" w:eastAsia="標楷體" w:hAnsi="標楷體" w:cs="標楷體"/>
          <w:color w:val="000000"/>
        </w:rPr>
        <w:t>日止。</w:t>
      </w:r>
    </w:p>
    <w:p w:rsidR="001A52EA" w:rsidRDefault="001A52EA">
      <w:pPr>
        <w:pBdr>
          <w:top w:val="nil"/>
          <w:left w:val="nil"/>
          <w:bottom w:val="nil"/>
          <w:right w:val="nil"/>
          <w:between w:val="nil"/>
        </w:pBdr>
        <w:ind w:left="960"/>
        <w:jc w:val="both"/>
        <w:rPr>
          <w:rFonts w:ascii="標楷體" w:eastAsia="標楷體" w:hAnsi="標楷體" w:cs="標楷體"/>
          <w:color w:val="000000"/>
        </w:rPr>
      </w:pPr>
    </w:p>
    <w:p w:rsidR="001A52EA" w:rsidRDefault="00105340">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停課及補課措施</w:t>
      </w:r>
    </w:p>
    <w:p w:rsidR="001A52EA" w:rsidRDefault="00105340">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w:t>
      </w:r>
    </w:p>
    <w:p w:rsidR="001A52EA" w:rsidRDefault="00105340">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導師應建立聯繫管道，主動並持續關心學生健康情形與課業學習，並妥善輔導學生，給予必要之協助。</w:t>
      </w:r>
    </w:p>
    <w:p w:rsidR="001A52EA" w:rsidRDefault="00105340">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由校長邀集各處室、停課班級任課教師、班級家長等召開（線上）會議，於停課後</w:t>
      </w:r>
      <w:r>
        <w:rPr>
          <w:rFonts w:ascii="標楷體" w:eastAsia="標楷體" w:hAnsi="標楷體" w:cs="標楷體"/>
          <w:color w:val="000000"/>
        </w:rPr>
        <w:t>5</w:t>
      </w:r>
      <w:r>
        <w:rPr>
          <w:rFonts w:ascii="標楷體" w:eastAsia="標楷體" w:hAnsi="標楷體" w:cs="標楷體"/>
          <w:color w:val="000000"/>
        </w:rPr>
        <w:t>天內完成補課計畫，並依學校課程發展委員會審認後報府備查。學校補課計畫，應包含全部停課期間之領域或科目課程進度、補課及評量方式等。</w:t>
      </w:r>
    </w:p>
    <w:p w:rsidR="001A52EA" w:rsidRDefault="00105340">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線上居家學習（含線上補課）</w:t>
      </w:r>
    </w:p>
    <w:p w:rsidR="001A52EA" w:rsidRDefault="00105340">
      <w:pPr>
        <w:numPr>
          <w:ilvl w:val="1"/>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任課教師得提供同步性課程（即時課程、直播等）、非同步課程（錄影教學），或輔以線上教學平臺指定學習章節或派發學習任務，請學生於家中線上學習。</w:t>
      </w:r>
    </w:p>
    <w:p w:rsidR="001A52EA" w:rsidRDefault="00105340">
      <w:pPr>
        <w:numPr>
          <w:ilvl w:val="1"/>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教師若派送線上教材及評量，需定期於線上給予回饋、回答學生問題或批改作業，以掌握學生學習情形。</w:t>
      </w:r>
    </w:p>
    <w:p w:rsidR="001A52EA" w:rsidRDefault="00105340">
      <w:pPr>
        <w:numPr>
          <w:ilvl w:val="1"/>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有關學生線上居家學習配套措施，教師應妥善規劃學習進度及教材，亦可參考利用教育部因材網、教育部教育雲資源或其他可記錄學生學習歷程，並利於查核學習時數之平臺。</w:t>
      </w:r>
    </w:p>
    <w:p w:rsidR="001A52EA" w:rsidRDefault="00105340">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補課措施：</w:t>
      </w:r>
    </w:p>
    <w:p w:rsidR="001A52EA" w:rsidRDefault="00105340">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本校採「完全補課」、「全體補課」、「正式課程優先補課」等原則。</w:t>
      </w:r>
    </w:p>
    <w:p w:rsidR="001A52EA" w:rsidRDefault="00105340">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本校實體補課得利用假日，或正常上課日之課餘時間。國小不超過</w:t>
      </w:r>
      <w:r>
        <w:rPr>
          <w:rFonts w:ascii="標楷體" w:eastAsia="標楷體" w:hAnsi="標楷體" w:cs="標楷體"/>
          <w:color w:val="000000"/>
        </w:rPr>
        <w:t>17</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，國高中不超過</w:t>
      </w:r>
      <w:r>
        <w:rPr>
          <w:rFonts w:ascii="標楷體" w:eastAsia="標楷體" w:hAnsi="標楷體" w:cs="標楷體"/>
          <w:color w:val="000000"/>
        </w:rPr>
        <w:t>18</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，並於規劃完成後儘速通知學生與家長。</w:t>
      </w:r>
    </w:p>
    <w:p w:rsidR="001A52EA" w:rsidRDefault="00105340">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本校不利用午休時間補課，若需假日補課，六日僅擇一天，以維護師生身心健康。</w:t>
      </w:r>
    </w:p>
    <w:p w:rsidR="001A52EA" w:rsidRDefault="00105340">
      <w:pPr>
        <w:widowControl/>
        <w:numPr>
          <w:ilvl w:val="0"/>
          <w:numId w:val="6"/>
        </w:numPr>
        <w:rPr>
          <w:rFonts w:ascii="標楷體" w:eastAsia="標楷體" w:hAnsi="標楷體" w:cs="標楷體"/>
        </w:rPr>
      </w:pPr>
      <w:r>
        <w:rPr>
          <w:rFonts w:ascii="標楷體" w:eastAsia="標楷體" w:hAnsi="標楷體" w:cs="標楷體"/>
        </w:rPr>
        <w:t>低年級不強制以實體補課方式進行，各校可自行評估狀況，以降低未來補課壓力。</w:t>
      </w:r>
    </w:p>
    <w:p w:rsidR="001A52EA" w:rsidRDefault="00105340">
      <w:pPr>
        <w:numPr>
          <w:ilvl w:val="0"/>
          <w:numId w:val="6"/>
        </w:numPr>
        <w:pBdr>
          <w:top w:val="nil"/>
          <w:left w:val="nil"/>
          <w:bottom w:val="nil"/>
          <w:right w:val="nil"/>
          <w:between w:val="nil"/>
        </w:pBdr>
        <w:jc w:val="both"/>
        <w:rPr>
          <w:rFonts w:ascii="標楷體" w:eastAsia="標楷體" w:hAnsi="標楷體" w:cs="標楷體"/>
          <w:color w:val="FF0000"/>
          <w:u w:val="single"/>
        </w:rPr>
      </w:pPr>
      <w:r>
        <w:rPr>
          <w:rFonts w:ascii="標楷體" w:eastAsia="標楷體" w:hAnsi="標楷體" w:cs="標楷體"/>
          <w:b/>
          <w:color w:val="FF0000"/>
          <w:u w:val="single"/>
        </w:rPr>
        <w:t>為降低班級復課後之補課壓力，本府線上補課折抵時數「下限」為</w:t>
      </w:r>
      <w:r>
        <w:rPr>
          <w:rFonts w:ascii="標楷體" w:eastAsia="標楷體" w:hAnsi="標楷體" w:cs="標楷體"/>
          <w:b/>
          <w:color w:val="FF0000"/>
          <w:u w:val="single"/>
        </w:rPr>
        <w:t>50%</w:t>
      </w:r>
      <w:r>
        <w:rPr>
          <w:rFonts w:ascii="標楷體" w:eastAsia="標楷體" w:hAnsi="標楷體" w:cs="標楷體"/>
          <w:b/>
          <w:color w:val="FF0000"/>
          <w:u w:val="single"/>
        </w:rPr>
        <w:t>。並鼓勵教師在維持教學品質前提上，盡量朝</w:t>
      </w:r>
      <w:r>
        <w:rPr>
          <w:rFonts w:ascii="標楷體" w:eastAsia="標楷體" w:hAnsi="標楷體" w:cs="標楷體"/>
          <w:b/>
          <w:color w:val="FF0000"/>
          <w:u w:val="single"/>
        </w:rPr>
        <w:t>100%</w:t>
      </w:r>
      <w:r>
        <w:rPr>
          <w:rFonts w:ascii="標楷體" w:eastAsia="標楷體" w:hAnsi="標楷體" w:cs="標楷體"/>
          <w:b/>
          <w:color w:val="FF0000"/>
          <w:u w:val="single"/>
        </w:rPr>
        <w:t>辦理。</w:t>
      </w:r>
    </w:p>
    <w:p w:rsidR="001A52EA" w:rsidRDefault="00105340">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補課課程規劃</w:t>
      </w:r>
    </w:p>
    <w:p w:rsidR="001A52EA" w:rsidRDefault="00105340">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本次停課班級為（</w:t>
      </w:r>
      <w:r>
        <w:rPr>
          <w:rFonts w:ascii="標楷體" w:eastAsia="標楷體" w:hAnsi="標楷體" w:cs="標楷體"/>
        </w:rPr>
        <w:t>二</w:t>
      </w:r>
      <w:r>
        <w:rPr>
          <w:rFonts w:ascii="標楷體" w:eastAsia="標楷體" w:hAnsi="標楷體" w:cs="標楷體"/>
          <w:color w:val="000000"/>
        </w:rPr>
        <w:t>）年（</w:t>
      </w:r>
      <w:r>
        <w:rPr>
          <w:rFonts w:ascii="標楷體" w:eastAsia="標楷體" w:hAnsi="標楷體" w:cs="標楷體"/>
        </w:rPr>
        <w:t>一</w:t>
      </w:r>
      <w:r>
        <w:rPr>
          <w:rFonts w:ascii="標楷體" w:eastAsia="標楷體" w:hAnsi="標楷體" w:cs="標楷體"/>
          <w:color w:val="000000"/>
        </w:rPr>
        <w:t>）班。</w:t>
      </w:r>
    </w:p>
    <w:p w:rsidR="001A52EA" w:rsidRDefault="00105340">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本次停課期間，本班共有（</w:t>
      </w:r>
      <w:r>
        <w:rPr>
          <w:rFonts w:ascii="標楷體" w:eastAsia="標楷體" w:hAnsi="標楷體" w:cs="標楷體"/>
        </w:rPr>
        <w:t>6</w:t>
      </w:r>
      <w:r>
        <w:rPr>
          <w:rFonts w:ascii="標楷體" w:eastAsia="標楷體" w:hAnsi="標楷體" w:cs="標楷體"/>
          <w:color w:val="000000"/>
        </w:rPr>
        <w:t>）科，共（</w:t>
      </w:r>
      <w:r>
        <w:rPr>
          <w:rFonts w:ascii="標楷體" w:eastAsia="標楷體" w:hAnsi="標楷體" w:cs="標楷體"/>
        </w:rPr>
        <w:t>35</w:t>
      </w:r>
      <w:r>
        <w:rPr>
          <w:rFonts w:ascii="標楷體" w:eastAsia="標楷體" w:hAnsi="標楷體" w:cs="標楷體"/>
          <w:color w:val="000000"/>
        </w:rPr>
        <w:t>）節數未進行，需採</w:t>
      </w:r>
      <w:r>
        <w:rPr>
          <w:rFonts w:ascii="標楷體" w:eastAsia="標楷體" w:hAnsi="標楷體" w:cs="標楷體"/>
          <w:b/>
          <w:color w:val="000000"/>
          <w:u w:val="single"/>
        </w:rPr>
        <w:t>線上補課</w:t>
      </w:r>
      <w:r>
        <w:rPr>
          <w:rFonts w:ascii="標楷體" w:eastAsia="標楷體" w:hAnsi="標楷體" w:cs="標楷體"/>
          <w:color w:val="000000"/>
        </w:rPr>
        <w:t>方式進行。</w:t>
      </w:r>
    </w:p>
    <w:p w:rsidR="001A52EA" w:rsidRDefault="00105340">
      <w:pPr>
        <w:numPr>
          <w:ilvl w:val="0"/>
          <w:numId w:val="5"/>
        </w:num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b/>
          <w:color w:val="FF0000"/>
        </w:rPr>
        <w:t>「線上補課」部分為（</w:t>
      </w:r>
      <w:r>
        <w:rPr>
          <w:rFonts w:ascii="標楷體" w:eastAsia="標楷體" w:hAnsi="標楷體" w:cs="標楷體"/>
          <w:b/>
          <w:color w:val="FF0000"/>
        </w:rPr>
        <w:t>35</w:t>
      </w:r>
      <w:r>
        <w:rPr>
          <w:rFonts w:ascii="標楷體" w:eastAsia="標楷體" w:hAnsi="標楷體" w:cs="標楷體"/>
          <w:b/>
          <w:color w:val="FF0000"/>
        </w:rPr>
        <w:t>）節，佔班級須補課總節數（</w:t>
      </w:r>
      <w:r>
        <w:rPr>
          <w:rFonts w:ascii="標楷體" w:eastAsia="標楷體" w:hAnsi="標楷體" w:cs="標楷體"/>
          <w:b/>
          <w:color w:val="FF0000"/>
        </w:rPr>
        <w:t>100</w:t>
      </w:r>
      <w:r>
        <w:rPr>
          <w:rFonts w:ascii="標楷體" w:eastAsia="標楷體" w:hAnsi="標楷體" w:cs="標楷體"/>
          <w:b/>
          <w:color w:val="FF0000"/>
        </w:rPr>
        <w:t>）</w:t>
      </w:r>
      <w:r>
        <w:rPr>
          <w:rFonts w:ascii="標楷體" w:eastAsia="標楷體" w:hAnsi="標楷體" w:cs="標楷體"/>
          <w:b/>
          <w:color w:val="FF0000"/>
        </w:rPr>
        <w:t>%</w:t>
      </w:r>
      <w:r>
        <w:rPr>
          <w:rFonts w:ascii="標楷體" w:eastAsia="標楷體" w:hAnsi="標楷體" w:cs="標楷體"/>
          <w:b/>
          <w:color w:val="FF0000"/>
        </w:rPr>
        <w:t>。</w:t>
      </w:r>
    </w:p>
    <w:p w:rsidR="001A52EA" w:rsidRDefault="00105340">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基於「完全補課」原則，停課班級應提出以下各科目補課計畫（分科填表，一科一組表格，表格請自行延伸）</w:t>
      </w:r>
    </w:p>
    <w:p w:rsidR="001A52EA" w:rsidRDefault="00105340">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（一）國語科</w:t>
      </w:r>
    </w:p>
    <w:tbl>
      <w:tblPr>
        <w:tblStyle w:val="a5"/>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1A52EA" w:rsidTr="00105340">
        <w:tc>
          <w:tcPr>
            <w:tcW w:w="3970" w:type="dxa"/>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1A52EA" w:rsidRDefault="0010534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張維娟</w:t>
            </w:r>
          </w:p>
        </w:tc>
      </w:tr>
      <w:tr w:rsidR="001A52EA" w:rsidTr="00105340">
        <w:tc>
          <w:tcPr>
            <w:tcW w:w="3970" w:type="dxa"/>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1A52EA" w:rsidRDefault="0010534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第</w:t>
            </w:r>
            <w:r>
              <w:rPr>
                <w:rFonts w:ascii="標楷體" w:eastAsia="標楷體" w:hAnsi="標楷體" w:cs="標楷體"/>
              </w:rPr>
              <w:t>10-11</w:t>
            </w:r>
            <w:r>
              <w:rPr>
                <w:rFonts w:ascii="標楷體" w:eastAsia="標楷體" w:hAnsi="標楷體" w:cs="標楷體"/>
              </w:rPr>
              <w:t>課</w:t>
            </w:r>
          </w:p>
        </w:tc>
      </w:tr>
      <w:tr w:rsidR="001A52EA" w:rsidTr="00105340">
        <w:tc>
          <w:tcPr>
            <w:tcW w:w="3970" w:type="dxa"/>
            <w:tcBorders>
              <w:bottom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1A52EA" w:rsidRDefault="0010534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10</w:t>
            </w:r>
            <w:r>
              <w:rPr>
                <w:rFonts w:ascii="標楷體" w:eastAsia="標楷體" w:hAnsi="標楷體" w:cs="標楷體"/>
                <w:color w:val="000000"/>
              </w:rPr>
              <w:t>）節，</w:t>
            </w:r>
          </w:p>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10</w:t>
            </w:r>
            <w:r>
              <w:rPr>
                <w:rFonts w:ascii="標楷體" w:eastAsia="標楷體" w:hAnsi="標楷體" w:cs="標楷體"/>
                <w:color w:val="000000"/>
              </w:rPr>
              <w:t>）節</w:t>
            </w:r>
          </w:p>
        </w:tc>
      </w:tr>
      <w:tr w:rsidR="001A52EA" w:rsidTr="00105340">
        <w:tc>
          <w:tcPr>
            <w:tcW w:w="3970" w:type="dxa"/>
            <w:tcBorders>
              <w:top w:val="single" w:sz="24" w:space="0" w:color="000000"/>
              <w:left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1A52EA" w:rsidTr="00105340">
        <w:tc>
          <w:tcPr>
            <w:tcW w:w="3970" w:type="dxa"/>
            <w:tcBorders>
              <w:left w:val="single" w:sz="24" w:space="0" w:color="000000"/>
              <w:bottom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習作及紙筆測驗</w:t>
            </w:r>
          </w:p>
        </w:tc>
      </w:tr>
      <w:tr w:rsidR="001A52EA" w:rsidTr="00105340">
        <w:tc>
          <w:tcPr>
            <w:tcW w:w="3970" w:type="dxa"/>
            <w:tcBorders>
              <w:top w:val="single" w:sz="24" w:space="0" w:color="000000"/>
              <w:left w:val="single" w:sz="24" w:space="0" w:color="000000"/>
              <w:bottom w:val="single" w:sz="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1A52EA" w:rsidRDefault="00105340">
            <w:pPr>
              <w:pBdr>
                <w:top w:val="nil"/>
                <w:left w:val="nil"/>
                <w:bottom w:val="nil"/>
                <w:right w:val="nil"/>
                <w:between w:val="nil"/>
              </w:pBdr>
              <w:rPr>
                <w:color w:val="000000"/>
              </w:rPr>
            </w:pPr>
            <w:r>
              <w:rPr>
                <w:rFonts w:eastAsia="Calibri"/>
                <w:color w:val="000000"/>
              </w:rPr>
              <w:t>1</w:t>
            </w:r>
            <w:r>
              <w:t>.</w:t>
            </w:r>
            <w:r>
              <w:t>連結電子書及課程相關之網路教學影片，並在班群指派每日教學進度及作業內容，要求上傳作業成果或錄影方式進行回報</w:t>
            </w:r>
            <w:r>
              <w:rPr>
                <w:rFonts w:eastAsia="Calibri"/>
                <w:color w:val="000000"/>
              </w:rPr>
              <w:t>。</w:t>
            </w:r>
          </w:p>
          <w:p w:rsidR="001A52EA" w:rsidRDefault="00105340">
            <w:r>
              <w:t>2.</w:t>
            </w:r>
            <w:r>
              <w:t>以</w:t>
            </w:r>
            <w:r>
              <w:t>Facebook</w:t>
            </w:r>
            <w:r>
              <w:t>、</w:t>
            </w:r>
            <w:r>
              <w:t>line</w:t>
            </w:r>
            <w:r>
              <w:t>、電話等通訊方式，每日與家長進行溝通並了解學生在家學習情況，請家長督促。</w:t>
            </w:r>
          </w:p>
          <w:p w:rsidR="001A52EA" w:rsidRDefault="00105340">
            <w:r>
              <w:t>3.</w:t>
            </w:r>
            <w:r>
              <w:t>學生上傳作業立即線上指正批改，以了解學生個別學習情形及補救。</w:t>
            </w:r>
          </w:p>
          <w:p w:rsidR="001A52EA" w:rsidRDefault="00105340">
            <w:r>
              <w:t>4.</w:t>
            </w:r>
            <w:r>
              <w:t>如有學生因資訊設備、家庭背景等不</w:t>
            </w:r>
            <w:r>
              <w:lastRenderedPageBreak/>
              <w:t>可抗力因素而未能完成學習，將要求到校進行個別課業指導。</w:t>
            </w:r>
          </w:p>
        </w:tc>
      </w:tr>
      <w:tr w:rsidR="001A52EA" w:rsidTr="00105340">
        <w:tc>
          <w:tcPr>
            <w:tcW w:w="3970" w:type="dxa"/>
            <w:tcBorders>
              <w:top w:val="single" w:sz="4" w:space="0" w:color="000000"/>
              <w:left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1A52EA" w:rsidTr="00105340">
        <w:tc>
          <w:tcPr>
            <w:tcW w:w="3970" w:type="dxa"/>
            <w:tcBorders>
              <w:left w:val="single" w:sz="24" w:space="0" w:color="000000"/>
              <w:bottom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1A52EA" w:rsidRDefault="001A52EA">
      <w:pPr>
        <w:pBdr>
          <w:top w:val="nil"/>
          <w:left w:val="nil"/>
          <w:bottom w:val="nil"/>
          <w:right w:val="nil"/>
          <w:between w:val="nil"/>
        </w:pBdr>
        <w:ind w:left="960"/>
        <w:jc w:val="both"/>
        <w:rPr>
          <w:rFonts w:ascii="標楷體" w:eastAsia="標楷體" w:hAnsi="標楷體" w:cs="標楷體"/>
          <w:color w:val="000000"/>
        </w:rPr>
      </w:pPr>
    </w:p>
    <w:p w:rsidR="001A52EA" w:rsidRDefault="00105340">
      <w:pPr>
        <w:pBdr>
          <w:top w:val="nil"/>
          <w:left w:val="nil"/>
          <w:bottom w:val="nil"/>
          <w:right w:val="nil"/>
          <w:between w:val="nil"/>
        </w:pBdr>
        <w:ind w:left="960"/>
        <w:jc w:val="both"/>
        <w:rPr>
          <w:color w:val="000000"/>
        </w:rPr>
      </w:pPr>
      <w:r>
        <w:rPr>
          <w:color w:val="000000"/>
        </w:rPr>
        <w:t>（二）英語科</w:t>
      </w:r>
    </w:p>
    <w:tbl>
      <w:tblPr>
        <w:tblStyle w:val="a6"/>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1A52EA" w:rsidTr="00105340">
        <w:tc>
          <w:tcPr>
            <w:tcW w:w="3970" w:type="dxa"/>
          </w:tcPr>
          <w:p w:rsidR="001A52EA" w:rsidRDefault="00105340">
            <w:pPr>
              <w:jc w:val="both"/>
            </w:pPr>
            <w:r>
              <w:t>進行補課教師姓名</w:t>
            </w:r>
          </w:p>
          <w:p w:rsidR="001A52EA" w:rsidRDefault="00105340">
            <w:pPr>
              <w:jc w:val="both"/>
              <w:rPr>
                <w:sz w:val="20"/>
                <w:szCs w:val="20"/>
              </w:rPr>
            </w:pPr>
            <w:r>
              <w:rPr>
                <w:sz w:val="20"/>
                <w:szCs w:val="20"/>
              </w:rPr>
              <w:t>（如有兩位以上，兩位均需填寫，並分列各自負責節數）</w:t>
            </w:r>
          </w:p>
        </w:tc>
        <w:tc>
          <w:tcPr>
            <w:tcW w:w="4467" w:type="dxa"/>
          </w:tcPr>
          <w:p w:rsidR="001A52EA" w:rsidRDefault="00105340">
            <w:pPr>
              <w:pBdr>
                <w:top w:val="nil"/>
                <w:left w:val="nil"/>
                <w:bottom w:val="nil"/>
                <w:right w:val="nil"/>
                <w:between w:val="nil"/>
              </w:pBdr>
              <w:jc w:val="both"/>
              <w:rPr>
                <w:color w:val="000000"/>
              </w:rPr>
            </w:pPr>
            <w:r>
              <w:t>許梅芳</w:t>
            </w:r>
          </w:p>
        </w:tc>
      </w:tr>
      <w:tr w:rsidR="001A52EA" w:rsidTr="00105340">
        <w:tc>
          <w:tcPr>
            <w:tcW w:w="3970" w:type="dxa"/>
          </w:tcPr>
          <w:p w:rsidR="001A52EA" w:rsidRDefault="00105340">
            <w:pPr>
              <w:pBdr>
                <w:top w:val="nil"/>
                <w:left w:val="nil"/>
                <w:bottom w:val="nil"/>
                <w:right w:val="nil"/>
                <w:between w:val="nil"/>
              </w:pBdr>
              <w:jc w:val="both"/>
              <w:rPr>
                <w:color w:val="000000"/>
              </w:rPr>
            </w:pPr>
            <w:r>
              <w:rPr>
                <w:color w:val="000000"/>
              </w:rPr>
              <w:t>停課期間課程進度</w:t>
            </w:r>
          </w:p>
          <w:p w:rsidR="001A52EA" w:rsidRDefault="00105340">
            <w:pPr>
              <w:pBdr>
                <w:top w:val="nil"/>
                <w:left w:val="nil"/>
                <w:bottom w:val="nil"/>
                <w:right w:val="nil"/>
                <w:between w:val="nil"/>
              </w:pBdr>
              <w:jc w:val="both"/>
              <w:rPr>
                <w:color w:val="000000"/>
                <w:sz w:val="20"/>
                <w:szCs w:val="20"/>
              </w:rPr>
            </w:pPr>
            <w:r>
              <w:rPr>
                <w:color w:val="000000"/>
                <w:sz w:val="20"/>
                <w:szCs w:val="20"/>
              </w:rPr>
              <w:t>（也就是補課進度）</w:t>
            </w:r>
          </w:p>
        </w:tc>
        <w:tc>
          <w:tcPr>
            <w:tcW w:w="4467" w:type="dxa"/>
          </w:tcPr>
          <w:p w:rsidR="001A52EA" w:rsidRDefault="00105340">
            <w:pPr>
              <w:pBdr>
                <w:top w:val="nil"/>
                <w:left w:val="nil"/>
                <w:bottom w:val="nil"/>
                <w:right w:val="nil"/>
                <w:between w:val="nil"/>
              </w:pBdr>
              <w:jc w:val="both"/>
              <w:rPr>
                <w:color w:val="000000"/>
              </w:rPr>
            </w:pPr>
            <w:r>
              <w:t>Unit 4 &amp; Unit 5</w:t>
            </w:r>
          </w:p>
        </w:tc>
      </w:tr>
      <w:tr w:rsidR="001A52EA" w:rsidTr="00105340">
        <w:tc>
          <w:tcPr>
            <w:tcW w:w="3970" w:type="dxa"/>
            <w:tcBorders>
              <w:bottom w:val="single" w:sz="24" w:space="0" w:color="000000"/>
            </w:tcBorders>
          </w:tcPr>
          <w:p w:rsidR="001A52EA" w:rsidRDefault="00105340">
            <w:pPr>
              <w:pBdr>
                <w:top w:val="nil"/>
                <w:left w:val="nil"/>
                <w:bottom w:val="nil"/>
                <w:right w:val="nil"/>
                <w:between w:val="nil"/>
              </w:pBdr>
              <w:jc w:val="both"/>
              <w:rPr>
                <w:color w:val="000000"/>
              </w:rPr>
            </w:pPr>
            <w:r>
              <w:rPr>
                <w:color w:val="000000"/>
              </w:rPr>
              <w:t>補課總節數</w:t>
            </w:r>
          </w:p>
          <w:p w:rsidR="001A52EA" w:rsidRDefault="00105340">
            <w:pPr>
              <w:pBdr>
                <w:top w:val="nil"/>
                <w:left w:val="nil"/>
                <w:bottom w:val="nil"/>
                <w:right w:val="nil"/>
                <w:between w:val="nil"/>
              </w:pBdr>
              <w:jc w:val="both"/>
              <w:rPr>
                <w:color w:val="000000"/>
                <w:sz w:val="20"/>
                <w:szCs w:val="20"/>
              </w:rPr>
            </w:pPr>
            <w:r>
              <w:rPr>
                <w:color w:val="000000"/>
                <w:sz w:val="20"/>
                <w:szCs w:val="20"/>
              </w:rPr>
              <w:t>（也就是停課總節數）</w:t>
            </w:r>
          </w:p>
        </w:tc>
        <w:tc>
          <w:tcPr>
            <w:tcW w:w="4467" w:type="dxa"/>
            <w:tcBorders>
              <w:bottom w:val="single" w:sz="24" w:space="0" w:color="000000"/>
            </w:tcBorders>
          </w:tcPr>
          <w:p w:rsidR="001A52EA" w:rsidRDefault="00105340">
            <w:pPr>
              <w:pBdr>
                <w:top w:val="nil"/>
                <w:left w:val="nil"/>
                <w:bottom w:val="nil"/>
                <w:right w:val="nil"/>
                <w:between w:val="nil"/>
              </w:pBdr>
              <w:jc w:val="both"/>
              <w:rPr>
                <w:color w:val="000000"/>
              </w:rPr>
            </w:pPr>
            <w:r>
              <w:rPr>
                <w:color w:val="000000"/>
              </w:rPr>
              <w:t>實體補課（</w:t>
            </w:r>
            <w:r>
              <w:rPr>
                <w:color w:val="000000"/>
              </w:rPr>
              <w:t>0</w:t>
            </w:r>
            <w:r>
              <w:rPr>
                <w:color w:val="000000"/>
              </w:rPr>
              <w:t>）節、線上補課（</w:t>
            </w:r>
            <w:r>
              <w:t>3</w:t>
            </w:r>
            <w:r>
              <w:rPr>
                <w:color w:val="000000"/>
              </w:rPr>
              <w:t>）節，</w:t>
            </w:r>
          </w:p>
          <w:p w:rsidR="001A52EA" w:rsidRDefault="00105340">
            <w:pPr>
              <w:pBdr>
                <w:top w:val="nil"/>
                <w:left w:val="nil"/>
                <w:bottom w:val="nil"/>
                <w:right w:val="nil"/>
                <w:between w:val="nil"/>
              </w:pBdr>
              <w:jc w:val="both"/>
              <w:rPr>
                <w:color w:val="000000"/>
              </w:rPr>
            </w:pPr>
            <w:r>
              <w:rPr>
                <w:color w:val="000000"/>
              </w:rPr>
              <w:t>共需補（</w:t>
            </w:r>
            <w:r>
              <w:t>3</w:t>
            </w:r>
            <w:r>
              <w:rPr>
                <w:color w:val="000000"/>
              </w:rPr>
              <w:t>）節</w:t>
            </w:r>
          </w:p>
        </w:tc>
      </w:tr>
      <w:tr w:rsidR="001A52EA" w:rsidTr="00105340">
        <w:tc>
          <w:tcPr>
            <w:tcW w:w="3970" w:type="dxa"/>
            <w:tcBorders>
              <w:top w:val="single" w:sz="24" w:space="0" w:color="000000"/>
              <w:left w:val="single" w:sz="24" w:space="0" w:color="000000"/>
            </w:tcBorders>
          </w:tcPr>
          <w:p w:rsidR="001A52EA" w:rsidRDefault="00105340">
            <w:pPr>
              <w:pBdr>
                <w:top w:val="nil"/>
                <w:left w:val="nil"/>
                <w:bottom w:val="nil"/>
                <w:right w:val="nil"/>
                <w:between w:val="nil"/>
              </w:pBdr>
              <w:jc w:val="both"/>
              <w:rPr>
                <w:color w:val="000000"/>
              </w:rPr>
            </w:pPr>
            <w:r>
              <w:rPr>
                <w:color w:val="000000"/>
              </w:rPr>
              <w:t>實體補課所有節數規劃時間</w:t>
            </w:r>
            <w:r>
              <w:rPr>
                <w:color w:val="000000"/>
                <w:sz w:val="20"/>
                <w:szCs w:val="20"/>
              </w:rPr>
              <w:t>（如復課後幾月幾月什麼時候進行）</w:t>
            </w:r>
          </w:p>
        </w:tc>
        <w:tc>
          <w:tcPr>
            <w:tcW w:w="4467" w:type="dxa"/>
            <w:tcBorders>
              <w:top w:val="single" w:sz="24" w:space="0" w:color="000000"/>
              <w:right w:val="single" w:sz="24" w:space="0" w:color="000000"/>
            </w:tcBorders>
          </w:tcPr>
          <w:p w:rsidR="001A52EA" w:rsidRDefault="00105340">
            <w:pPr>
              <w:pBdr>
                <w:top w:val="nil"/>
                <w:left w:val="nil"/>
                <w:bottom w:val="nil"/>
                <w:right w:val="nil"/>
                <w:between w:val="nil"/>
              </w:pBdr>
              <w:jc w:val="both"/>
              <w:rPr>
                <w:color w:val="000000"/>
              </w:rPr>
            </w:pPr>
            <w:r>
              <w:rPr>
                <w:color w:val="000000"/>
              </w:rPr>
              <w:t>無須進行實體補課，但會檢視學生學習能力，進行適時的學習補救。</w:t>
            </w:r>
          </w:p>
        </w:tc>
      </w:tr>
      <w:tr w:rsidR="001A52EA" w:rsidTr="00105340">
        <w:tc>
          <w:tcPr>
            <w:tcW w:w="3970" w:type="dxa"/>
            <w:tcBorders>
              <w:left w:val="single" w:sz="24" w:space="0" w:color="000000"/>
              <w:bottom w:val="single" w:sz="24" w:space="0" w:color="000000"/>
            </w:tcBorders>
          </w:tcPr>
          <w:p w:rsidR="001A52EA" w:rsidRDefault="00105340">
            <w:pPr>
              <w:pBdr>
                <w:top w:val="nil"/>
                <w:left w:val="nil"/>
                <w:bottom w:val="nil"/>
                <w:right w:val="nil"/>
                <w:between w:val="nil"/>
              </w:pBdr>
              <w:jc w:val="both"/>
              <w:rPr>
                <w:color w:val="000000"/>
              </w:rPr>
            </w:pPr>
            <w:r>
              <w:rPr>
                <w:color w:val="000000"/>
              </w:rPr>
              <w:t>實體補課作業與評量</w:t>
            </w:r>
          </w:p>
        </w:tc>
        <w:tc>
          <w:tcPr>
            <w:tcW w:w="4467" w:type="dxa"/>
            <w:tcBorders>
              <w:bottom w:val="single" w:sz="24" w:space="0" w:color="000000"/>
              <w:right w:val="single" w:sz="24" w:space="0" w:color="000000"/>
            </w:tcBorders>
          </w:tcPr>
          <w:p w:rsidR="001A52EA" w:rsidRDefault="00105340">
            <w:pPr>
              <w:pBdr>
                <w:top w:val="nil"/>
                <w:left w:val="nil"/>
                <w:bottom w:val="nil"/>
                <w:right w:val="nil"/>
                <w:between w:val="nil"/>
              </w:pBdr>
              <w:jc w:val="both"/>
              <w:rPr>
                <w:color w:val="000000"/>
              </w:rPr>
            </w:pPr>
            <w:r>
              <w:rPr>
                <w:color w:val="000000"/>
              </w:rPr>
              <w:t>無</w:t>
            </w:r>
          </w:p>
        </w:tc>
      </w:tr>
      <w:tr w:rsidR="001A52EA" w:rsidTr="00105340">
        <w:tc>
          <w:tcPr>
            <w:tcW w:w="3970" w:type="dxa"/>
            <w:tcBorders>
              <w:top w:val="single" w:sz="24" w:space="0" w:color="000000"/>
              <w:left w:val="single" w:sz="24" w:space="0" w:color="000000"/>
              <w:bottom w:val="single" w:sz="4" w:space="0" w:color="000000"/>
            </w:tcBorders>
          </w:tcPr>
          <w:p w:rsidR="001A52EA" w:rsidRDefault="00105340">
            <w:pPr>
              <w:pBdr>
                <w:top w:val="nil"/>
                <w:left w:val="nil"/>
                <w:bottom w:val="nil"/>
                <w:right w:val="nil"/>
                <w:between w:val="nil"/>
              </w:pBdr>
              <w:jc w:val="both"/>
              <w:rPr>
                <w:color w:val="000000"/>
              </w:rPr>
            </w:pPr>
            <w:r>
              <w:rPr>
                <w:color w:val="000000"/>
              </w:rPr>
              <w:t>線上補課所有節數規劃</w:t>
            </w:r>
          </w:p>
          <w:p w:rsidR="001A52EA" w:rsidRDefault="00105340">
            <w:pPr>
              <w:pBdr>
                <w:top w:val="nil"/>
                <w:left w:val="nil"/>
                <w:bottom w:val="nil"/>
                <w:right w:val="nil"/>
                <w:between w:val="nil"/>
              </w:pBdr>
              <w:jc w:val="both"/>
              <w:rPr>
                <w:color w:val="000000"/>
              </w:rPr>
            </w:pPr>
            <w:r>
              <w:rPr>
                <w:color w:val="000000"/>
              </w:rPr>
              <w:t>（請提出進行方式、補課節數等）</w:t>
            </w:r>
          </w:p>
        </w:tc>
        <w:tc>
          <w:tcPr>
            <w:tcW w:w="4467" w:type="dxa"/>
            <w:tcBorders>
              <w:top w:val="single" w:sz="24" w:space="0" w:color="000000"/>
              <w:bottom w:val="single" w:sz="4" w:space="0" w:color="000000"/>
              <w:right w:val="single" w:sz="24" w:space="0" w:color="000000"/>
            </w:tcBorders>
          </w:tcPr>
          <w:p w:rsidR="001A52EA" w:rsidRDefault="00105340">
            <w:pPr>
              <w:numPr>
                <w:ilvl w:val="0"/>
                <w:numId w:val="3"/>
              </w:numPr>
            </w:pPr>
            <w:r>
              <w:t>連結出版商影音資料，尚有不足的，則錄製課程內容電子書，或以與課程相關之網路資源進行授課。</w:t>
            </w:r>
          </w:p>
          <w:p w:rsidR="001A52EA" w:rsidRDefault="00105340">
            <w:pPr>
              <w:numPr>
                <w:ilvl w:val="0"/>
                <w:numId w:val="3"/>
              </w:numPr>
            </w:pPr>
            <w:r>
              <w:t>透過級任老師協助，經由班群指派每堂上課進度及作業內容。書寫作業返校帶回，口說作業請家長確認簽名。</w:t>
            </w:r>
          </w:p>
          <w:p w:rsidR="001A52EA" w:rsidRDefault="00105340">
            <w:pPr>
              <w:numPr>
                <w:ilvl w:val="0"/>
                <w:numId w:val="3"/>
              </w:numPr>
            </w:pPr>
            <w:r>
              <w:t>期初便提供電子信箱，方便家長進行親師溝通。</w:t>
            </w:r>
          </w:p>
          <w:p w:rsidR="001A52EA" w:rsidRDefault="00105340">
            <w:pPr>
              <w:numPr>
                <w:ilvl w:val="0"/>
                <w:numId w:val="3"/>
              </w:numPr>
            </w:pPr>
            <w:r>
              <w:t>如有學生因資訊設備、家庭背景等不可抗力因素而未能完成學習，將要求到校進行個別課業指導。</w:t>
            </w:r>
          </w:p>
        </w:tc>
      </w:tr>
      <w:tr w:rsidR="001A52EA" w:rsidTr="00105340">
        <w:tc>
          <w:tcPr>
            <w:tcW w:w="3970" w:type="dxa"/>
            <w:tcBorders>
              <w:top w:val="single" w:sz="4" w:space="0" w:color="000000"/>
              <w:left w:val="single" w:sz="24" w:space="0" w:color="000000"/>
            </w:tcBorders>
          </w:tcPr>
          <w:p w:rsidR="001A52EA" w:rsidRDefault="00105340">
            <w:pPr>
              <w:pBdr>
                <w:top w:val="nil"/>
                <w:left w:val="nil"/>
                <w:bottom w:val="nil"/>
                <w:right w:val="nil"/>
                <w:between w:val="nil"/>
              </w:pBdr>
              <w:jc w:val="both"/>
              <w:rPr>
                <w:color w:val="000000"/>
              </w:rPr>
            </w:pPr>
            <w:r>
              <w:rPr>
                <w:color w:val="000000"/>
              </w:rPr>
              <w:t>線上補課作業與評量</w:t>
            </w:r>
          </w:p>
        </w:tc>
        <w:tc>
          <w:tcPr>
            <w:tcW w:w="4467" w:type="dxa"/>
            <w:tcBorders>
              <w:top w:val="single" w:sz="4" w:space="0" w:color="000000"/>
              <w:right w:val="single" w:sz="24" w:space="0" w:color="000000"/>
            </w:tcBorders>
          </w:tcPr>
          <w:p w:rsidR="001A52EA" w:rsidRDefault="00105340">
            <w:pPr>
              <w:pBdr>
                <w:top w:val="nil"/>
                <w:left w:val="nil"/>
                <w:bottom w:val="nil"/>
                <w:right w:val="nil"/>
                <w:between w:val="nil"/>
              </w:pBdr>
              <w:jc w:val="both"/>
              <w:rPr>
                <w:color w:val="000000"/>
              </w:rPr>
            </w:pPr>
            <w:r>
              <w:rPr>
                <w:color w:val="000000"/>
              </w:rPr>
              <w:t>上傳作業、口說給父母聽</w:t>
            </w:r>
            <w:r>
              <w:t>。</w:t>
            </w:r>
          </w:p>
        </w:tc>
      </w:tr>
      <w:tr w:rsidR="001A52EA" w:rsidTr="00105340">
        <w:tc>
          <w:tcPr>
            <w:tcW w:w="3970" w:type="dxa"/>
            <w:tcBorders>
              <w:left w:val="single" w:sz="24" w:space="0" w:color="000000"/>
              <w:bottom w:val="single" w:sz="24" w:space="0" w:color="000000"/>
            </w:tcBorders>
          </w:tcPr>
          <w:p w:rsidR="001A52EA" w:rsidRDefault="00105340">
            <w:pPr>
              <w:pBdr>
                <w:top w:val="nil"/>
                <w:left w:val="nil"/>
                <w:bottom w:val="nil"/>
                <w:right w:val="nil"/>
                <w:between w:val="nil"/>
              </w:pBdr>
              <w:jc w:val="both"/>
              <w:rPr>
                <w:color w:val="000000"/>
              </w:rPr>
            </w:pPr>
            <w:r>
              <w:rPr>
                <w:b/>
                <w:color w:val="000000"/>
              </w:rPr>
              <w:t>本領域未能線上補課學生相應學習措施</w:t>
            </w:r>
          </w:p>
        </w:tc>
        <w:tc>
          <w:tcPr>
            <w:tcW w:w="4467" w:type="dxa"/>
            <w:tcBorders>
              <w:bottom w:val="single" w:sz="24" w:space="0" w:color="000000"/>
              <w:right w:val="single" w:sz="24" w:space="0" w:color="000000"/>
            </w:tcBorders>
          </w:tcPr>
          <w:p w:rsidR="001A52EA" w:rsidRDefault="00105340">
            <w:pPr>
              <w:pBdr>
                <w:top w:val="nil"/>
                <w:left w:val="nil"/>
                <w:bottom w:val="nil"/>
                <w:right w:val="nil"/>
                <w:between w:val="nil"/>
              </w:pBdr>
              <w:jc w:val="both"/>
              <w:rPr>
                <w:color w:val="000000"/>
              </w:rPr>
            </w:pPr>
            <w:r>
              <w:rPr>
                <w:color w:val="000000"/>
              </w:rPr>
              <w:t>如有學生因資訊設備、家庭背景等不可抗力因素而未能完成學習，將要求到校進行個別課業指導。</w:t>
            </w:r>
          </w:p>
        </w:tc>
      </w:tr>
    </w:tbl>
    <w:p w:rsidR="001A52EA" w:rsidRDefault="001A52EA">
      <w:pPr>
        <w:pBdr>
          <w:top w:val="nil"/>
          <w:left w:val="nil"/>
          <w:bottom w:val="nil"/>
          <w:right w:val="nil"/>
          <w:between w:val="nil"/>
        </w:pBdr>
        <w:ind w:left="960"/>
        <w:jc w:val="both"/>
        <w:rPr>
          <w:rFonts w:ascii="標楷體" w:eastAsia="標楷體" w:hAnsi="標楷體" w:cs="標楷體"/>
          <w:color w:val="000000"/>
        </w:rPr>
      </w:pPr>
    </w:p>
    <w:p w:rsidR="001A52EA" w:rsidRDefault="00105340">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（三）數學科</w:t>
      </w:r>
    </w:p>
    <w:tbl>
      <w:tblPr>
        <w:tblStyle w:val="a7"/>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1A52EA" w:rsidTr="00105340">
        <w:tc>
          <w:tcPr>
            <w:tcW w:w="3970" w:type="dxa"/>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1A52EA" w:rsidRDefault="0010534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張維娟</w:t>
            </w:r>
          </w:p>
        </w:tc>
      </w:tr>
      <w:tr w:rsidR="001A52EA" w:rsidTr="00105340">
        <w:tc>
          <w:tcPr>
            <w:tcW w:w="3970" w:type="dxa"/>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1A52EA" w:rsidRDefault="0010534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lastRenderedPageBreak/>
              <w:t>（也就是補課進度）</w:t>
            </w:r>
          </w:p>
        </w:tc>
        <w:tc>
          <w:tcPr>
            <w:tcW w:w="4467" w:type="dxa"/>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lastRenderedPageBreak/>
              <w:t>9-2~10-1</w:t>
            </w:r>
          </w:p>
        </w:tc>
      </w:tr>
      <w:tr w:rsidR="001A52EA" w:rsidTr="00105340">
        <w:tc>
          <w:tcPr>
            <w:tcW w:w="3970" w:type="dxa"/>
            <w:tcBorders>
              <w:bottom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補課總節數</w:t>
            </w:r>
          </w:p>
          <w:p w:rsidR="001A52EA" w:rsidRDefault="0010534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6</w:t>
            </w:r>
            <w:r>
              <w:rPr>
                <w:rFonts w:ascii="標楷體" w:eastAsia="標楷體" w:hAnsi="標楷體" w:cs="標楷體"/>
                <w:color w:val="000000"/>
              </w:rPr>
              <w:t>）節，</w:t>
            </w:r>
          </w:p>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6</w:t>
            </w:r>
            <w:r>
              <w:rPr>
                <w:rFonts w:ascii="標楷體" w:eastAsia="標楷體" w:hAnsi="標楷體" w:cs="標楷體"/>
                <w:color w:val="000000"/>
              </w:rPr>
              <w:t>）節</w:t>
            </w:r>
          </w:p>
        </w:tc>
      </w:tr>
      <w:tr w:rsidR="001A52EA" w:rsidTr="00105340">
        <w:tc>
          <w:tcPr>
            <w:tcW w:w="3970" w:type="dxa"/>
            <w:tcBorders>
              <w:top w:val="single" w:sz="24" w:space="0" w:color="000000"/>
              <w:left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1A52EA" w:rsidTr="00105340">
        <w:tc>
          <w:tcPr>
            <w:tcW w:w="3970" w:type="dxa"/>
            <w:tcBorders>
              <w:left w:val="single" w:sz="24" w:space="0" w:color="000000"/>
              <w:bottom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1A52EA" w:rsidRDefault="00105340">
            <w:pPr>
              <w:jc w:val="both"/>
              <w:rPr>
                <w:rFonts w:ascii="標楷體" w:eastAsia="標楷體" w:hAnsi="標楷體" w:cs="標楷體"/>
                <w:color w:val="000000"/>
              </w:rPr>
            </w:pPr>
            <w:r>
              <w:rPr>
                <w:rFonts w:ascii="標楷體" w:eastAsia="標楷體" w:hAnsi="標楷體" w:cs="標楷體"/>
              </w:rPr>
              <w:t>習作及紙筆測驗，實際操作</w:t>
            </w:r>
          </w:p>
        </w:tc>
      </w:tr>
      <w:tr w:rsidR="001A52EA" w:rsidTr="00105340">
        <w:tc>
          <w:tcPr>
            <w:tcW w:w="3970" w:type="dxa"/>
            <w:tcBorders>
              <w:top w:val="single" w:sz="24" w:space="0" w:color="000000"/>
              <w:left w:val="single" w:sz="24" w:space="0" w:color="000000"/>
              <w:bottom w:val="single" w:sz="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1A52EA" w:rsidRDefault="00105340">
            <w:r>
              <w:t>1.</w:t>
            </w:r>
            <w:r>
              <w:t>連結電子書及課程相關之網路教學影片，並在班群指派每日教學進度及作業內容，要求上傳作業成果或錄影方式進行回報。</w:t>
            </w:r>
          </w:p>
          <w:p w:rsidR="001A52EA" w:rsidRDefault="00105340">
            <w:r>
              <w:t>2.</w:t>
            </w:r>
            <w:r>
              <w:t>以</w:t>
            </w:r>
            <w:r>
              <w:t>Facebook</w:t>
            </w:r>
            <w:r>
              <w:t>、</w:t>
            </w:r>
            <w:r>
              <w:t>line</w:t>
            </w:r>
            <w:r>
              <w:t>、電話等通訊方式，每日與家長進行溝通並了解學生在家學習情況，請家長督促。</w:t>
            </w:r>
          </w:p>
          <w:p w:rsidR="001A52EA" w:rsidRDefault="00105340">
            <w:r>
              <w:t>3.</w:t>
            </w:r>
            <w:r>
              <w:t>學生上傳作業立即線上指正批改，以了解學生個別學習情形及補救。</w:t>
            </w:r>
          </w:p>
          <w:p w:rsidR="001A52EA" w:rsidRDefault="00105340">
            <w:r>
              <w:t>4.</w:t>
            </w:r>
            <w:r>
              <w:t>如有學生因資訊設備、家庭背景等不可抗力因素而未能完成學習，將要求到校進行個別課業指導。</w:t>
            </w:r>
          </w:p>
        </w:tc>
      </w:tr>
      <w:tr w:rsidR="001A52EA" w:rsidTr="00105340">
        <w:tc>
          <w:tcPr>
            <w:tcW w:w="3970" w:type="dxa"/>
            <w:tcBorders>
              <w:top w:val="single" w:sz="4" w:space="0" w:color="000000"/>
              <w:left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1A52EA" w:rsidTr="00105340">
        <w:tc>
          <w:tcPr>
            <w:tcW w:w="3970" w:type="dxa"/>
            <w:tcBorders>
              <w:left w:val="single" w:sz="24" w:space="0" w:color="000000"/>
              <w:bottom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1A52EA" w:rsidRDefault="001A52EA">
      <w:pPr>
        <w:pBdr>
          <w:top w:val="nil"/>
          <w:left w:val="nil"/>
          <w:bottom w:val="nil"/>
          <w:right w:val="nil"/>
          <w:between w:val="nil"/>
        </w:pBdr>
        <w:ind w:left="960"/>
        <w:jc w:val="both"/>
        <w:rPr>
          <w:rFonts w:ascii="標楷體" w:eastAsia="標楷體" w:hAnsi="標楷體" w:cs="標楷體"/>
          <w:color w:val="000000"/>
        </w:rPr>
      </w:pPr>
    </w:p>
    <w:p w:rsidR="001A52EA" w:rsidRDefault="00105340">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（四）</w:t>
      </w:r>
      <w:r>
        <w:rPr>
          <w:rFonts w:ascii="標楷體" w:eastAsia="標楷體" w:hAnsi="標楷體" w:cs="標楷體"/>
          <w:color w:val="000000"/>
        </w:rPr>
        <w:t>健體領域</w:t>
      </w:r>
    </w:p>
    <w:tbl>
      <w:tblPr>
        <w:tblStyle w:val="aa"/>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1A52EA" w:rsidTr="00105340">
        <w:tc>
          <w:tcPr>
            <w:tcW w:w="3970" w:type="dxa"/>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1A52EA" w:rsidRDefault="0010534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曾仁德、黃德芳</w:t>
            </w:r>
          </w:p>
        </w:tc>
      </w:tr>
      <w:tr w:rsidR="001A52EA" w:rsidTr="00105340">
        <w:tc>
          <w:tcPr>
            <w:tcW w:w="3970" w:type="dxa"/>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1A52EA" w:rsidRDefault="0010534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1A52EA" w:rsidRDefault="00105340">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體育</w:t>
            </w:r>
            <w:r>
              <w:rPr>
                <w:rFonts w:ascii="標楷體" w:eastAsia="標楷體" w:hAnsi="標楷體" w:cs="標楷體"/>
              </w:rPr>
              <w:t>:</w:t>
            </w:r>
            <w:r>
              <w:rPr>
                <w:rFonts w:ascii="標楷體" w:eastAsia="標楷體" w:hAnsi="標楷體" w:cs="標楷體"/>
              </w:rPr>
              <w:t>劈開英雄路</w:t>
            </w:r>
          </w:p>
          <w:p w:rsidR="001A52EA" w:rsidRDefault="00105340">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健康：認識傳染性疾病</w:t>
            </w:r>
          </w:p>
        </w:tc>
      </w:tr>
      <w:tr w:rsidR="001A52EA" w:rsidTr="00105340">
        <w:tc>
          <w:tcPr>
            <w:tcW w:w="3970" w:type="dxa"/>
            <w:tcBorders>
              <w:bottom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1A52EA" w:rsidRDefault="0010534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5</w:t>
            </w:r>
            <w:r>
              <w:rPr>
                <w:rFonts w:ascii="標楷體" w:eastAsia="標楷體" w:hAnsi="標楷體" w:cs="標楷體"/>
                <w:color w:val="000000"/>
              </w:rPr>
              <w:t>）節，</w:t>
            </w:r>
          </w:p>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5</w:t>
            </w:r>
            <w:r>
              <w:rPr>
                <w:rFonts w:ascii="標楷體" w:eastAsia="標楷體" w:hAnsi="標楷體" w:cs="標楷體"/>
                <w:color w:val="000000"/>
              </w:rPr>
              <w:t>）節</w:t>
            </w:r>
          </w:p>
        </w:tc>
      </w:tr>
      <w:tr w:rsidR="001A52EA" w:rsidTr="00105340">
        <w:tc>
          <w:tcPr>
            <w:tcW w:w="3970" w:type="dxa"/>
            <w:tcBorders>
              <w:top w:val="single" w:sz="24" w:space="0" w:color="000000"/>
              <w:left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1A52EA" w:rsidTr="00105340">
        <w:tc>
          <w:tcPr>
            <w:tcW w:w="3970" w:type="dxa"/>
            <w:tcBorders>
              <w:left w:val="single" w:sz="24" w:space="0" w:color="000000"/>
              <w:bottom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1A52EA" w:rsidTr="00105340">
        <w:tc>
          <w:tcPr>
            <w:tcW w:w="3970" w:type="dxa"/>
            <w:tcBorders>
              <w:top w:val="single" w:sz="24" w:space="0" w:color="000000"/>
              <w:left w:val="single" w:sz="24" w:space="0" w:color="000000"/>
              <w:bottom w:val="single" w:sz="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1A52EA" w:rsidRDefault="00105340">
            <w:pPr>
              <w:pBdr>
                <w:top w:val="nil"/>
                <w:left w:val="nil"/>
                <w:bottom w:val="nil"/>
                <w:right w:val="nil"/>
                <w:between w:val="nil"/>
              </w:pBdr>
              <w:rPr>
                <w:color w:val="000000"/>
              </w:rPr>
            </w:pPr>
            <w:r>
              <w:rPr>
                <w:rFonts w:eastAsia="Calibri"/>
                <w:color w:val="000000"/>
              </w:rPr>
              <w:t>1.</w:t>
            </w:r>
            <w:r>
              <w:t>閱讀健康與體育課本</w:t>
            </w:r>
            <w:r>
              <w:t>P46-53.P116-121</w:t>
            </w:r>
            <w:r>
              <w:rPr>
                <w:rFonts w:eastAsia="Calibri"/>
                <w:color w:val="000000"/>
              </w:rPr>
              <w:t>。</w:t>
            </w:r>
          </w:p>
          <w:p w:rsidR="001A52EA" w:rsidRDefault="00105340">
            <w:r>
              <w:t>2.</w:t>
            </w:r>
            <w:r>
              <w:t>以</w:t>
            </w:r>
            <w:r>
              <w:t>FACEBOOK</w:t>
            </w:r>
            <w:r>
              <w:t>或</w:t>
            </w:r>
            <w:r>
              <w:t>LINE</w:t>
            </w:r>
            <w:r>
              <w:t>進行派任務、派功課方式進行學習能力增強、複習。</w:t>
            </w:r>
          </w:p>
          <w:p w:rsidR="001A52EA" w:rsidRDefault="00105340">
            <w:r>
              <w:t>3.</w:t>
            </w:r>
            <w:r>
              <w:t>以</w:t>
            </w:r>
            <w:r>
              <w:t>line</w:t>
            </w:r>
            <w:r>
              <w:t>、電話等不定時了解學生學習情形，並適時和家長進行溝通並請家長督促。</w:t>
            </w:r>
          </w:p>
          <w:p w:rsidR="001A52EA" w:rsidRDefault="00105340">
            <w:r>
              <w:lastRenderedPageBreak/>
              <w:t>4.</w:t>
            </w:r>
            <w:r>
              <w:t>鼓勵學生上傳作業至班群或</w:t>
            </w:r>
            <w:r>
              <w:t>FACEBOOK</w:t>
            </w:r>
            <w:r>
              <w:t>，除了可了解學生學習情形，亦可進行學生個別差異的即時補救。</w:t>
            </w:r>
          </w:p>
          <w:p w:rsidR="001A52EA" w:rsidRDefault="00105340">
            <w:r>
              <w:t>5.</w:t>
            </w:r>
            <w:r>
              <w:t>如有學生因資訊設備、家庭背景等不可抗力因素而未能完成學習，將要求到校進行個別課業指導。</w:t>
            </w:r>
          </w:p>
        </w:tc>
      </w:tr>
      <w:tr w:rsidR="001A52EA" w:rsidTr="00105340">
        <w:tc>
          <w:tcPr>
            <w:tcW w:w="3970" w:type="dxa"/>
            <w:tcBorders>
              <w:top w:val="single" w:sz="4" w:space="0" w:color="000000"/>
              <w:left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與家人一同操作練習、錄影回傳作業等</w:t>
            </w:r>
            <w:r>
              <w:rPr>
                <w:rFonts w:ascii="標楷體" w:eastAsia="標楷體" w:hAnsi="標楷體" w:cs="標楷體"/>
                <w:color w:val="000000"/>
              </w:rPr>
              <w:t>進行相關評量</w:t>
            </w:r>
          </w:p>
        </w:tc>
      </w:tr>
      <w:tr w:rsidR="001A52EA" w:rsidTr="00105340">
        <w:tc>
          <w:tcPr>
            <w:tcW w:w="3970" w:type="dxa"/>
            <w:tcBorders>
              <w:left w:val="single" w:sz="24" w:space="0" w:color="000000"/>
              <w:bottom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1A52EA" w:rsidRDefault="001A52EA">
      <w:pPr>
        <w:pBdr>
          <w:top w:val="nil"/>
          <w:left w:val="nil"/>
          <w:bottom w:val="nil"/>
          <w:right w:val="nil"/>
          <w:between w:val="nil"/>
        </w:pBdr>
        <w:ind w:left="960"/>
        <w:jc w:val="both"/>
        <w:rPr>
          <w:rFonts w:ascii="標楷體" w:eastAsia="標楷體" w:hAnsi="標楷體" w:cs="標楷體"/>
          <w:color w:val="000000"/>
        </w:rPr>
      </w:pPr>
    </w:p>
    <w:p w:rsidR="001A52EA" w:rsidRDefault="00105340">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hint="eastAsia"/>
          <w:color w:val="000000"/>
        </w:rPr>
        <w:t>五</w:t>
      </w:r>
      <w:r>
        <w:rPr>
          <w:rFonts w:ascii="標楷體" w:eastAsia="標楷體" w:hAnsi="標楷體" w:cs="標楷體"/>
          <w:color w:val="000000"/>
        </w:rPr>
        <w:t>）</w:t>
      </w:r>
      <w:r>
        <w:rPr>
          <w:rFonts w:ascii="標楷體" w:eastAsia="標楷體" w:hAnsi="標楷體" w:cs="標楷體"/>
          <w:color w:val="000000"/>
        </w:rPr>
        <w:t>本土語</w:t>
      </w:r>
    </w:p>
    <w:tbl>
      <w:tblPr>
        <w:tblStyle w:val="ac"/>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1A52EA" w:rsidTr="00105340">
        <w:tc>
          <w:tcPr>
            <w:tcW w:w="3970" w:type="dxa"/>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1A52EA" w:rsidRDefault="0010534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謝敏惠</w:t>
            </w:r>
          </w:p>
        </w:tc>
      </w:tr>
      <w:tr w:rsidR="001A52EA" w:rsidTr="00105340">
        <w:tc>
          <w:tcPr>
            <w:tcW w:w="3970" w:type="dxa"/>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1A52EA" w:rsidRDefault="0010534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hint="eastAsia"/>
              </w:rPr>
              <w:t>第四課 西北雨p</w:t>
            </w:r>
            <w:r>
              <w:rPr>
                <w:rFonts w:ascii="標楷體" w:eastAsia="標楷體" w:hAnsi="標楷體"/>
              </w:rPr>
              <w:t>6</w:t>
            </w:r>
            <w:r>
              <w:rPr>
                <w:rFonts w:ascii="標楷體" w:eastAsia="標楷體" w:hAnsi="標楷體" w:hint="eastAsia"/>
              </w:rPr>
              <w:t>0</w:t>
            </w:r>
            <w:r>
              <w:rPr>
                <w:rFonts w:ascii="標楷體" w:eastAsia="標楷體" w:hAnsi="標楷體"/>
              </w:rPr>
              <w:t>-p6</w:t>
            </w:r>
            <w:r>
              <w:rPr>
                <w:rFonts w:ascii="標楷體" w:eastAsia="標楷體" w:hAnsi="標楷體" w:hint="eastAsia"/>
              </w:rPr>
              <w:t>1</w:t>
            </w:r>
          </w:p>
        </w:tc>
      </w:tr>
      <w:tr w:rsidR="001A52EA" w:rsidTr="00105340">
        <w:tc>
          <w:tcPr>
            <w:tcW w:w="3970" w:type="dxa"/>
            <w:tcBorders>
              <w:bottom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1A52EA" w:rsidRDefault="0010534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1</w:t>
            </w:r>
            <w:r>
              <w:rPr>
                <w:rFonts w:ascii="標楷體" w:eastAsia="標楷體" w:hAnsi="標楷體" w:cs="標楷體"/>
                <w:color w:val="000000"/>
              </w:rPr>
              <w:t>）節，</w:t>
            </w:r>
          </w:p>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1</w:t>
            </w:r>
            <w:r>
              <w:rPr>
                <w:rFonts w:ascii="標楷體" w:eastAsia="標楷體" w:hAnsi="標楷體" w:cs="標楷體"/>
                <w:color w:val="000000"/>
              </w:rPr>
              <w:t>）節</w:t>
            </w:r>
          </w:p>
        </w:tc>
      </w:tr>
      <w:tr w:rsidR="001A52EA" w:rsidTr="00105340">
        <w:tc>
          <w:tcPr>
            <w:tcW w:w="3970" w:type="dxa"/>
            <w:tcBorders>
              <w:top w:val="single" w:sz="24" w:space="0" w:color="000000"/>
              <w:left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1A52EA" w:rsidTr="00105340">
        <w:tc>
          <w:tcPr>
            <w:tcW w:w="3970" w:type="dxa"/>
            <w:tcBorders>
              <w:left w:val="single" w:sz="24" w:space="0" w:color="000000"/>
              <w:bottom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1A52EA" w:rsidTr="00105340">
        <w:tc>
          <w:tcPr>
            <w:tcW w:w="3970" w:type="dxa"/>
            <w:tcBorders>
              <w:top w:val="single" w:sz="24" w:space="0" w:color="000000"/>
              <w:left w:val="single" w:sz="24" w:space="0" w:color="000000"/>
              <w:bottom w:val="single" w:sz="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1A52EA" w:rsidRDefault="00105340">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1A52EA" w:rsidRDefault="00105340">
            <w:r>
              <w:t>2.</w:t>
            </w:r>
            <w:r>
              <w:t>以</w:t>
            </w:r>
            <w:r>
              <w:t>google meet</w:t>
            </w:r>
            <w:r>
              <w:t>進行線上同步教學，即時了解學生學習情形。</w:t>
            </w:r>
          </w:p>
          <w:p w:rsidR="001A52EA" w:rsidRDefault="00105340">
            <w:r>
              <w:t>3.</w:t>
            </w:r>
            <w:r>
              <w:t>以</w:t>
            </w:r>
            <w:r>
              <w:t>google classroom</w:t>
            </w:r>
            <w:r>
              <w:t>進行派任務、派功課方式進行學習能力增強、複習。</w:t>
            </w:r>
          </w:p>
          <w:p w:rsidR="001A52EA" w:rsidRDefault="00105340">
            <w:r>
              <w:t>4.</w:t>
            </w:r>
            <w:r>
              <w:t>以</w:t>
            </w:r>
            <w:r>
              <w:t>line</w:t>
            </w:r>
            <w:r>
              <w:t>、電話等不定時了解學生學習情形，並適時和家長進行溝通並請家長督促。</w:t>
            </w:r>
          </w:p>
          <w:p w:rsidR="001A52EA" w:rsidRDefault="00105340">
            <w:r>
              <w:t>5.</w:t>
            </w:r>
            <w:r>
              <w:t>要求學生上傳作業，了解學生學習情形，進行學生個別差異的即時補救。</w:t>
            </w:r>
          </w:p>
          <w:p w:rsidR="001A52EA" w:rsidRDefault="00105340">
            <w:r>
              <w:t>6.</w:t>
            </w:r>
            <w:r>
              <w:t>如有學生因資訊設備、家庭背景等不可抗力因素而未能完成學習，將要求到校進行個別課業指導。</w:t>
            </w:r>
          </w:p>
        </w:tc>
      </w:tr>
      <w:tr w:rsidR="001A52EA" w:rsidTr="00105340">
        <w:tc>
          <w:tcPr>
            <w:tcW w:w="3970" w:type="dxa"/>
            <w:tcBorders>
              <w:top w:val="single" w:sz="4" w:space="0" w:color="000000"/>
              <w:left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1A52EA" w:rsidTr="00105340">
        <w:tc>
          <w:tcPr>
            <w:tcW w:w="3970" w:type="dxa"/>
            <w:tcBorders>
              <w:left w:val="single" w:sz="24" w:space="0" w:color="000000"/>
              <w:bottom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1A52EA" w:rsidRDefault="001A52EA">
      <w:pPr>
        <w:pBdr>
          <w:top w:val="nil"/>
          <w:left w:val="nil"/>
          <w:bottom w:val="nil"/>
          <w:right w:val="nil"/>
          <w:between w:val="nil"/>
        </w:pBdr>
        <w:ind w:left="960"/>
        <w:jc w:val="both"/>
        <w:rPr>
          <w:rFonts w:ascii="標楷體" w:eastAsia="標楷體" w:hAnsi="標楷體" w:cs="標楷體"/>
          <w:color w:val="000000"/>
        </w:rPr>
      </w:pPr>
    </w:p>
    <w:p w:rsidR="001A52EA" w:rsidRDefault="00105340">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lastRenderedPageBreak/>
        <w:t>（</w:t>
      </w:r>
      <w:r>
        <w:rPr>
          <w:rFonts w:ascii="標楷體" w:eastAsia="標楷體" w:hAnsi="標楷體" w:cs="標楷體" w:hint="eastAsia"/>
          <w:color w:val="000000"/>
        </w:rPr>
        <w:t>六</w:t>
      </w:r>
      <w:r>
        <w:rPr>
          <w:rFonts w:ascii="標楷體" w:eastAsia="標楷體" w:hAnsi="標楷體" w:cs="標楷體"/>
          <w:color w:val="000000"/>
        </w:rPr>
        <w:t>）</w:t>
      </w:r>
      <w:r>
        <w:rPr>
          <w:rFonts w:ascii="標楷體" w:eastAsia="標楷體" w:hAnsi="標楷體" w:cs="標楷體"/>
        </w:rPr>
        <w:t>生活</w:t>
      </w:r>
      <w:r>
        <w:rPr>
          <w:rFonts w:ascii="標楷體" w:eastAsia="標楷體" w:hAnsi="標楷體" w:cs="標楷體"/>
          <w:color w:val="000000"/>
        </w:rPr>
        <w:t>領域</w:t>
      </w:r>
    </w:p>
    <w:tbl>
      <w:tblPr>
        <w:tblStyle w:val="ad"/>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1A52EA" w:rsidTr="00105340">
        <w:tc>
          <w:tcPr>
            <w:tcW w:w="3970" w:type="dxa"/>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1A52EA" w:rsidRDefault="0010534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張維娟</w:t>
            </w:r>
          </w:p>
        </w:tc>
      </w:tr>
      <w:tr w:rsidR="001A52EA" w:rsidTr="00105340">
        <w:tc>
          <w:tcPr>
            <w:tcW w:w="3970" w:type="dxa"/>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1A52EA" w:rsidRDefault="0010534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藝文歌曲教唱</w:t>
            </w:r>
          </w:p>
        </w:tc>
      </w:tr>
      <w:tr w:rsidR="001A52EA" w:rsidTr="00105340">
        <w:tc>
          <w:tcPr>
            <w:tcW w:w="3970" w:type="dxa"/>
            <w:tcBorders>
              <w:bottom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1A52EA" w:rsidRDefault="0010534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9</w:t>
            </w:r>
            <w:r>
              <w:rPr>
                <w:rFonts w:ascii="標楷體" w:eastAsia="標楷體" w:hAnsi="標楷體" w:cs="標楷體"/>
                <w:color w:val="000000"/>
              </w:rPr>
              <w:t>）節，</w:t>
            </w:r>
          </w:p>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9</w:t>
            </w:r>
            <w:r>
              <w:rPr>
                <w:rFonts w:ascii="標楷體" w:eastAsia="標楷體" w:hAnsi="標楷體" w:cs="標楷體"/>
                <w:color w:val="000000"/>
              </w:rPr>
              <w:t>）節</w:t>
            </w:r>
          </w:p>
        </w:tc>
      </w:tr>
      <w:tr w:rsidR="001A52EA" w:rsidTr="00105340">
        <w:tc>
          <w:tcPr>
            <w:tcW w:w="3970" w:type="dxa"/>
            <w:tcBorders>
              <w:top w:val="single" w:sz="24" w:space="0" w:color="000000"/>
              <w:left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1A52EA" w:rsidTr="00105340">
        <w:tc>
          <w:tcPr>
            <w:tcW w:w="3970" w:type="dxa"/>
            <w:tcBorders>
              <w:left w:val="single" w:sz="24" w:space="0" w:color="000000"/>
              <w:bottom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t>習作、</w:t>
            </w:r>
            <w:r>
              <w:rPr>
                <w:rFonts w:ascii="標楷體" w:eastAsia="標楷體" w:hAnsi="標楷體" w:cs="標楷體"/>
              </w:rPr>
              <w:t>小組參與討論</w:t>
            </w:r>
            <w:r>
              <w:t>、</w:t>
            </w:r>
            <w:r>
              <w:rPr>
                <w:rFonts w:ascii="標楷體" w:eastAsia="標楷體" w:hAnsi="標楷體" w:cs="標楷體"/>
              </w:rPr>
              <w:t>作品呈現</w:t>
            </w:r>
          </w:p>
        </w:tc>
      </w:tr>
      <w:tr w:rsidR="001A52EA" w:rsidTr="00105340">
        <w:tc>
          <w:tcPr>
            <w:tcW w:w="3970" w:type="dxa"/>
            <w:tcBorders>
              <w:top w:val="single" w:sz="24" w:space="0" w:color="000000"/>
              <w:left w:val="single" w:sz="24" w:space="0" w:color="000000"/>
              <w:bottom w:val="single" w:sz="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1A52EA" w:rsidRDefault="00105340">
            <w:r>
              <w:t>1.</w:t>
            </w:r>
            <w:r>
              <w:t>連結電子書及課程相關之網路教學影片，並在班群指派每日教學進度及作業內容，要求上傳作業成果或錄影方式進行回報。</w:t>
            </w:r>
          </w:p>
          <w:p w:rsidR="001A52EA" w:rsidRDefault="00105340">
            <w:r>
              <w:t>2.</w:t>
            </w:r>
            <w:r>
              <w:t>以</w:t>
            </w:r>
            <w:r>
              <w:t>Facebook</w:t>
            </w:r>
            <w:r>
              <w:t>、</w:t>
            </w:r>
            <w:r>
              <w:t>line</w:t>
            </w:r>
            <w:r>
              <w:t>、電話等通訊方式，每日與家長進行溝通並了解學生在家學習情況，請家長督促。</w:t>
            </w:r>
          </w:p>
          <w:p w:rsidR="001A52EA" w:rsidRDefault="00105340">
            <w:r>
              <w:t>3.</w:t>
            </w:r>
            <w:r>
              <w:t>學生上傳作業立即線上指正批改，以了解學生個別學習情形及補救。</w:t>
            </w:r>
          </w:p>
          <w:p w:rsidR="001A52EA" w:rsidRDefault="00105340">
            <w:r>
              <w:t>4.</w:t>
            </w:r>
            <w:r>
              <w:t>如有學生因資訊設備、家庭背景等不可抗力因素而未能完成學習，將要求到校進行個別課業指導。</w:t>
            </w:r>
          </w:p>
        </w:tc>
      </w:tr>
      <w:tr w:rsidR="001A52EA" w:rsidTr="00105340">
        <w:tc>
          <w:tcPr>
            <w:tcW w:w="3970" w:type="dxa"/>
            <w:tcBorders>
              <w:top w:val="single" w:sz="4" w:space="0" w:color="000000"/>
              <w:left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1A52EA" w:rsidTr="00105340">
        <w:tc>
          <w:tcPr>
            <w:tcW w:w="3970" w:type="dxa"/>
            <w:tcBorders>
              <w:left w:val="single" w:sz="24" w:space="0" w:color="000000"/>
              <w:bottom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1A52EA" w:rsidRDefault="001A52EA">
      <w:pPr>
        <w:pBdr>
          <w:top w:val="nil"/>
          <w:left w:val="nil"/>
          <w:bottom w:val="nil"/>
          <w:right w:val="nil"/>
          <w:between w:val="nil"/>
        </w:pBdr>
        <w:ind w:left="960"/>
        <w:jc w:val="both"/>
        <w:rPr>
          <w:rFonts w:ascii="標楷體" w:eastAsia="標楷體" w:hAnsi="標楷體" w:cs="標楷體"/>
          <w:color w:val="000000"/>
        </w:rPr>
      </w:pPr>
    </w:p>
    <w:p w:rsidR="001A52EA" w:rsidRDefault="00105340">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hint="eastAsia"/>
          <w:color w:val="000000"/>
        </w:rPr>
        <w:t>七</w:t>
      </w:r>
      <w:r>
        <w:rPr>
          <w:rFonts w:ascii="標楷體" w:eastAsia="標楷體" w:hAnsi="標楷體" w:cs="標楷體"/>
          <w:color w:val="000000"/>
        </w:rPr>
        <w:t>）</w:t>
      </w:r>
      <w:r>
        <w:rPr>
          <w:rFonts w:ascii="標楷體" w:eastAsia="標楷體" w:hAnsi="標楷體" w:cs="標楷體"/>
          <w:color w:val="000000"/>
        </w:rPr>
        <w:t>彈性節數</w:t>
      </w:r>
    </w:p>
    <w:tbl>
      <w:tblPr>
        <w:tblStyle w:val="af"/>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1A52EA" w:rsidTr="00105340">
        <w:tc>
          <w:tcPr>
            <w:tcW w:w="3970" w:type="dxa"/>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1A52EA" w:rsidRDefault="0010534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張維娟</w:t>
            </w:r>
          </w:p>
        </w:tc>
      </w:tr>
      <w:tr w:rsidR="001A52EA" w:rsidTr="00105340">
        <w:tc>
          <w:tcPr>
            <w:tcW w:w="3970" w:type="dxa"/>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1A52EA" w:rsidRDefault="0010534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進行國數補救課程</w:t>
            </w:r>
            <w:bookmarkStart w:id="0" w:name="_GoBack"/>
            <w:bookmarkEnd w:id="0"/>
          </w:p>
        </w:tc>
      </w:tr>
      <w:tr w:rsidR="001A52EA" w:rsidTr="00105340">
        <w:tc>
          <w:tcPr>
            <w:tcW w:w="3970" w:type="dxa"/>
            <w:tcBorders>
              <w:bottom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1A52EA" w:rsidRDefault="0010534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1</w:t>
            </w:r>
            <w:r>
              <w:rPr>
                <w:rFonts w:ascii="標楷體" w:eastAsia="標楷體" w:hAnsi="標楷體" w:cs="標楷體"/>
                <w:color w:val="000000"/>
              </w:rPr>
              <w:t>）節，</w:t>
            </w:r>
          </w:p>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1</w:t>
            </w:r>
            <w:r>
              <w:rPr>
                <w:rFonts w:ascii="標楷體" w:eastAsia="標楷體" w:hAnsi="標楷體" w:cs="標楷體"/>
                <w:color w:val="000000"/>
              </w:rPr>
              <w:t>）節</w:t>
            </w:r>
          </w:p>
        </w:tc>
      </w:tr>
      <w:tr w:rsidR="001A52EA" w:rsidTr="00105340">
        <w:tc>
          <w:tcPr>
            <w:tcW w:w="3970" w:type="dxa"/>
            <w:tcBorders>
              <w:top w:val="single" w:sz="24" w:space="0" w:color="000000"/>
              <w:left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1A52EA" w:rsidTr="00105340">
        <w:tc>
          <w:tcPr>
            <w:tcW w:w="3970" w:type="dxa"/>
            <w:tcBorders>
              <w:left w:val="single" w:sz="24" w:space="0" w:color="000000"/>
              <w:bottom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1A52EA" w:rsidTr="00105340">
        <w:tc>
          <w:tcPr>
            <w:tcW w:w="3970" w:type="dxa"/>
            <w:tcBorders>
              <w:top w:val="single" w:sz="24" w:space="0" w:color="000000"/>
              <w:left w:val="single" w:sz="24" w:space="0" w:color="000000"/>
              <w:bottom w:val="single" w:sz="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1A52EA" w:rsidRDefault="00105340">
            <w:r>
              <w:t>1.</w:t>
            </w:r>
            <w:r>
              <w:t>連結電子書及課程相關之網路教學影片，並在班群指派每日教學進度及作業內容，要求上傳作業成果或錄影方式進</w:t>
            </w:r>
            <w:r>
              <w:lastRenderedPageBreak/>
              <w:t>行回報。</w:t>
            </w:r>
          </w:p>
          <w:p w:rsidR="001A52EA" w:rsidRDefault="00105340">
            <w:r>
              <w:t>2.</w:t>
            </w:r>
            <w:r>
              <w:t>以</w:t>
            </w:r>
            <w:r>
              <w:t>Facebook</w:t>
            </w:r>
            <w:r>
              <w:t>、</w:t>
            </w:r>
            <w:r>
              <w:t>line</w:t>
            </w:r>
            <w:r>
              <w:t>、電話等通訊方式，每日與家長進行溝通並了解學生在家學習情況，請家長督促。</w:t>
            </w:r>
          </w:p>
          <w:p w:rsidR="001A52EA" w:rsidRDefault="00105340">
            <w:r>
              <w:t>3.</w:t>
            </w:r>
            <w:r>
              <w:t>學生上傳作業立即線上指正批改，以了解學生個別學習情形及補救。</w:t>
            </w:r>
          </w:p>
          <w:p w:rsidR="001A52EA" w:rsidRDefault="00105340">
            <w:r>
              <w:t>4.</w:t>
            </w:r>
            <w:r>
              <w:t>如有學生因資訊設備、家庭背景等不可抗力因素而未能完成學習，將要求到校進行個別課業指導。</w:t>
            </w:r>
          </w:p>
        </w:tc>
      </w:tr>
      <w:tr w:rsidR="001A52EA" w:rsidTr="00105340">
        <w:tc>
          <w:tcPr>
            <w:tcW w:w="3970" w:type="dxa"/>
            <w:tcBorders>
              <w:top w:val="single" w:sz="4" w:space="0" w:color="000000"/>
              <w:left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1A52EA" w:rsidTr="00105340">
        <w:tc>
          <w:tcPr>
            <w:tcW w:w="3970" w:type="dxa"/>
            <w:tcBorders>
              <w:left w:val="single" w:sz="24" w:space="0" w:color="000000"/>
              <w:bottom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1A52EA" w:rsidRDefault="00105340">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1A52EA" w:rsidRDefault="001A52EA">
      <w:pPr>
        <w:pBdr>
          <w:top w:val="nil"/>
          <w:left w:val="nil"/>
          <w:bottom w:val="nil"/>
          <w:right w:val="nil"/>
          <w:between w:val="nil"/>
        </w:pBdr>
        <w:ind w:left="960"/>
        <w:jc w:val="both"/>
        <w:rPr>
          <w:rFonts w:ascii="標楷體" w:eastAsia="標楷體" w:hAnsi="標楷體" w:cs="標楷體"/>
          <w:color w:val="000000"/>
        </w:rPr>
      </w:pPr>
    </w:p>
    <w:p w:rsidR="001A52EA" w:rsidRDefault="00105340">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bookmarkStart w:id="1" w:name="_gjdgxs" w:colFirst="0" w:colLast="0"/>
      <w:bookmarkEnd w:id="1"/>
      <w:r>
        <w:rPr>
          <w:rFonts w:ascii="標楷體" w:eastAsia="標楷體" w:hAnsi="標楷體" w:cs="標楷體"/>
          <w:color w:val="000000"/>
          <w:sz w:val="28"/>
          <w:szCs w:val="28"/>
        </w:rPr>
        <w:t>學習評量</w:t>
      </w:r>
    </w:p>
    <w:p w:rsidR="001A52EA" w:rsidRDefault="00105340">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停課期間若遇定期評量，該次定期評量順延或取消，與其他試務事宜，均交由學校課程發展委員會討論決議之。</w:t>
      </w:r>
    </w:p>
    <w:p w:rsidR="001A52EA" w:rsidRDefault="00105340">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學生於停課後進行補行評量，成績按實得分數計算。</w:t>
      </w:r>
    </w:p>
    <w:p w:rsidR="001A52EA" w:rsidRDefault="001A52EA">
      <w:pPr>
        <w:pBdr>
          <w:top w:val="nil"/>
          <w:left w:val="nil"/>
          <w:bottom w:val="nil"/>
          <w:right w:val="nil"/>
          <w:between w:val="nil"/>
        </w:pBdr>
        <w:ind w:left="480"/>
        <w:jc w:val="both"/>
        <w:rPr>
          <w:rFonts w:ascii="標楷體" w:eastAsia="標楷體" w:hAnsi="標楷體" w:cs="標楷體"/>
          <w:color w:val="000000"/>
        </w:rPr>
      </w:pPr>
    </w:p>
    <w:p w:rsidR="001A52EA" w:rsidRDefault="00105340">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核定與發佈</w:t>
      </w:r>
    </w:p>
    <w:p w:rsidR="001A52EA" w:rsidRDefault="00105340">
      <w:pPr>
        <w:numPr>
          <w:ilvl w:val="0"/>
          <w:numId w:val="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本計畫經校長邀集相關人員後訂定，並由課程發展委員會核定各補課時數，於停課後五日內報府備查。</w:t>
      </w:r>
    </w:p>
    <w:p w:rsidR="001A52EA" w:rsidRDefault="00105340">
      <w:pPr>
        <w:numPr>
          <w:ilvl w:val="0"/>
          <w:numId w:val="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學校應主動將補課計畫公告或告知家長及學生，以維護相關權益。</w:t>
      </w:r>
    </w:p>
    <w:sectPr w:rsidR="001A52EA">
      <w:pgSz w:w="11900" w:h="16840"/>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auto"/>
    <w:pitch w:val="default"/>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F6BBE"/>
    <w:multiLevelType w:val="multilevel"/>
    <w:tmpl w:val="71A6889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DA653C9"/>
    <w:multiLevelType w:val="multilevel"/>
    <w:tmpl w:val="2254372A"/>
    <w:lvl w:ilvl="0">
      <w:start w:val="1"/>
      <w:numFmt w:val="decimal"/>
      <w:lvlText w:val="（%1）"/>
      <w:lvlJc w:val="left"/>
      <w:pPr>
        <w:ind w:left="1680" w:hanging="720"/>
      </w:pPr>
    </w:lvl>
    <w:lvl w:ilvl="1">
      <w:start w:val="1"/>
      <w:numFmt w:val="decimal"/>
      <w:lvlText w:val="%2、"/>
      <w:lvlJc w:val="left"/>
      <w:pPr>
        <w:ind w:left="1800" w:hanging="36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23663165"/>
    <w:multiLevelType w:val="multilevel"/>
    <w:tmpl w:val="5052AD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6C057A4"/>
    <w:multiLevelType w:val="multilevel"/>
    <w:tmpl w:val="11541FA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33894FCF"/>
    <w:multiLevelType w:val="multilevel"/>
    <w:tmpl w:val="D9DA3EB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4E4212AA"/>
    <w:multiLevelType w:val="multilevel"/>
    <w:tmpl w:val="61624578"/>
    <w:lvl w:ilvl="0">
      <w:start w:val="1"/>
      <w:numFmt w:val="decimal"/>
      <w:lvlText w:val="（%1）"/>
      <w:lvlJc w:val="left"/>
      <w:pPr>
        <w:ind w:left="1680" w:hanging="720"/>
      </w:pPr>
    </w:lvl>
    <w:lvl w:ilvl="1">
      <w:start w:val="1"/>
      <w:numFmt w:val="decimal"/>
      <w:lvlText w:val="%2、"/>
      <w:lvlJc w:val="left"/>
      <w:pPr>
        <w:ind w:left="1800" w:hanging="360"/>
      </w:pPr>
    </w:lvl>
    <w:lvl w:ilvl="2">
      <w:start w:val="1"/>
      <w:numFmt w:val="decimal"/>
      <w:lvlText w:val="%3."/>
      <w:lvlJc w:val="left"/>
      <w:pPr>
        <w:ind w:left="2280" w:hanging="36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6" w15:restartNumberingAfterBreak="0">
    <w:nsid w:val="51BB36F8"/>
    <w:multiLevelType w:val="multilevel"/>
    <w:tmpl w:val="0C3CB7E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52BB1493"/>
    <w:multiLevelType w:val="multilevel"/>
    <w:tmpl w:val="F0B026C2"/>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52E6161C"/>
    <w:multiLevelType w:val="multilevel"/>
    <w:tmpl w:val="C5E2253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5ED7818"/>
    <w:multiLevelType w:val="multilevel"/>
    <w:tmpl w:val="22A47692"/>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76EF7E61"/>
    <w:multiLevelType w:val="multilevel"/>
    <w:tmpl w:val="5A5CD7EC"/>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num w:numId="1">
    <w:abstractNumId w:val="6"/>
  </w:num>
  <w:num w:numId="2">
    <w:abstractNumId w:val="7"/>
  </w:num>
  <w:num w:numId="3">
    <w:abstractNumId w:val="2"/>
  </w:num>
  <w:num w:numId="4">
    <w:abstractNumId w:val="5"/>
  </w:num>
  <w:num w:numId="5">
    <w:abstractNumId w:val="4"/>
  </w:num>
  <w:num w:numId="6">
    <w:abstractNumId w:val="1"/>
  </w:num>
  <w:num w:numId="7">
    <w:abstractNumId w:val="9"/>
  </w:num>
  <w:num w:numId="8">
    <w:abstractNumId w:val="3"/>
  </w:num>
  <w:num w:numId="9">
    <w:abstractNumId w:val="8"/>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2EA"/>
    <w:rsid w:val="00105340"/>
    <w:rsid w:val="001A52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1FEFC3-92BD-4253-A294-03E837BDA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766</Words>
  <Characters>4370</Characters>
  <Application>Microsoft Office Word</Application>
  <DocSecurity>0</DocSecurity>
  <Lines>36</Lines>
  <Paragraphs>10</Paragraphs>
  <ScaleCrop>false</ScaleCrop>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2021-05-25T02:18:00Z</dcterms:created>
  <dcterms:modified xsi:type="dcterms:W3CDTF">2021-05-25T02:21:00Z</dcterms:modified>
</cp:coreProperties>
</file>