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E2" w:rsidRDefault="00530581">
      <w:pPr>
        <w:jc w:val="center"/>
        <w:rPr>
          <w:rFonts w:ascii="標楷體" w:eastAsia="標楷體" w:hAnsi="標楷體" w:cs="標楷體"/>
          <w:sz w:val="32"/>
          <w:szCs w:val="32"/>
        </w:rPr>
      </w:pPr>
      <w:bookmarkStart w:id="0" w:name="_heading=h.gjdgxs" w:colFirst="0" w:colLast="0"/>
      <w:bookmarkEnd w:id="0"/>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2623E2" w:rsidRDefault="00530581">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2623E2" w:rsidRDefault="0053058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2623E2" w:rsidRDefault="0053058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2623E2" w:rsidRDefault="0053058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2623E2" w:rsidRDefault="0053058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2623E2" w:rsidRDefault="00530581">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2623E2" w:rsidRDefault="002623E2">
      <w:pPr>
        <w:pBdr>
          <w:top w:val="nil"/>
          <w:left w:val="nil"/>
          <w:bottom w:val="nil"/>
          <w:right w:val="nil"/>
          <w:between w:val="nil"/>
        </w:pBdr>
        <w:ind w:left="480"/>
        <w:jc w:val="both"/>
        <w:rPr>
          <w:rFonts w:ascii="標楷體" w:eastAsia="標楷體" w:hAnsi="標楷體" w:cs="標楷體"/>
          <w:color w:val="000000"/>
        </w:rPr>
      </w:pP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2623E2" w:rsidRDefault="0053058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2623E2" w:rsidRDefault="0053058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2623E2" w:rsidRDefault="0053058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2623E2" w:rsidRDefault="0053058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2623E2" w:rsidRDefault="0053058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2623E2" w:rsidRDefault="002623E2">
      <w:pPr>
        <w:pBdr>
          <w:top w:val="nil"/>
          <w:left w:val="nil"/>
          <w:bottom w:val="nil"/>
          <w:right w:val="nil"/>
          <w:between w:val="nil"/>
        </w:pBdr>
        <w:ind w:left="960"/>
        <w:jc w:val="both"/>
        <w:rPr>
          <w:rFonts w:ascii="標楷體" w:eastAsia="標楷體" w:hAnsi="標楷體" w:cs="標楷體"/>
          <w:color w:val="000000"/>
        </w:rPr>
      </w:pP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2623E2" w:rsidRDefault="0053058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2623E2" w:rsidRDefault="0053058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2623E2" w:rsidRDefault="002623E2">
      <w:pPr>
        <w:pBdr>
          <w:top w:val="nil"/>
          <w:left w:val="nil"/>
          <w:bottom w:val="nil"/>
          <w:right w:val="nil"/>
          <w:between w:val="nil"/>
        </w:pBdr>
        <w:ind w:left="960"/>
        <w:jc w:val="both"/>
        <w:rPr>
          <w:rFonts w:ascii="標楷體" w:eastAsia="標楷體" w:hAnsi="標楷體" w:cs="標楷體"/>
          <w:color w:val="000000"/>
        </w:rPr>
      </w:pP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2623E2" w:rsidRDefault="00530581">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2623E2" w:rsidRDefault="00530581">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2623E2" w:rsidRDefault="00530581">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2623E2" w:rsidRDefault="00530581">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2623E2" w:rsidRDefault="00530581">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2623E2" w:rsidRDefault="00530581">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2623E2" w:rsidRDefault="00530581">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2623E2" w:rsidRDefault="00530581">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2623E2" w:rsidRDefault="0053058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2623E2" w:rsidRDefault="0053058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2623E2" w:rsidRDefault="0053058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2623E2" w:rsidRDefault="00530581">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2623E2" w:rsidRDefault="00530581">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2623E2" w:rsidRDefault="0053058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本次停課班級為（五）年（四）班。</w:t>
      </w:r>
    </w:p>
    <w:p w:rsidR="002623E2" w:rsidRDefault="0053058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sidR="000C0BFB">
        <w:rPr>
          <w:rFonts w:ascii="標楷體" w:eastAsia="標楷體" w:hAnsi="標楷體" w:cs="標楷體" w:hint="eastAsia"/>
          <w:color w:val="000000"/>
        </w:rPr>
        <w:t>5</w:t>
      </w:r>
      <w:r w:rsidR="000C0BFB">
        <w:rPr>
          <w:rFonts w:ascii="標楷體" w:eastAsia="標楷體" w:hAnsi="標楷體" w:cs="標楷體"/>
          <w:color w:val="000000"/>
        </w:rPr>
        <w:t>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2623E2" w:rsidRDefault="00530581">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sidR="000C0BFB">
        <w:rPr>
          <w:rFonts w:ascii="標楷體" w:eastAsia="標楷體" w:hAnsi="標楷體" w:cs="標楷體" w:hint="eastAsia"/>
          <w:b/>
          <w:color w:val="FF0000"/>
        </w:rPr>
        <w:t>5</w:t>
      </w:r>
      <w:r w:rsidR="000C0BFB">
        <w:rPr>
          <w:rFonts w:ascii="標楷體" w:eastAsia="標楷體" w:hAnsi="標楷體" w:cs="標楷體"/>
          <w:b/>
          <w:color w:val="FF0000"/>
        </w:rPr>
        <w:t>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2623E2" w:rsidRDefault="0053058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623E2" w:rsidTr="000C0BFB">
        <w:tc>
          <w:tcPr>
            <w:tcW w:w="3686"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楊依蓉</w:t>
            </w:r>
          </w:p>
        </w:tc>
      </w:tr>
      <w:tr w:rsidR="002623E2" w:rsidTr="000C0BFB">
        <w:tc>
          <w:tcPr>
            <w:tcW w:w="3686"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5/19-5/21</w:t>
            </w:r>
            <w:r>
              <w:rPr>
                <w:rFonts w:ascii="標楷體" w:eastAsia="標楷體" w:hAnsi="標楷體" w:cs="標楷體"/>
                <w:color w:val="000000"/>
              </w:rPr>
              <w:t>國語第十一課</w:t>
            </w:r>
            <w:r>
              <w:rPr>
                <w:rFonts w:ascii="標楷體" w:eastAsia="標楷體" w:hAnsi="標楷體" w:cs="標楷體"/>
                <w:color w:val="000000"/>
              </w:rPr>
              <w:t xml:space="preserve"> </w:t>
            </w:r>
            <w:r>
              <w:rPr>
                <w:rFonts w:ascii="標楷體" w:eastAsia="標楷體" w:hAnsi="標楷體" w:cs="標楷體"/>
                <w:color w:val="000000"/>
              </w:rPr>
              <w:t>根本沒想到</w:t>
            </w:r>
            <w:r>
              <w:rPr>
                <w:rFonts w:ascii="標楷體" w:eastAsia="標楷體" w:hAnsi="標楷體" w:cs="標楷體"/>
                <w:color w:val="000000"/>
              </w:rPr>
              <w:t xml:space="preserve">   (</w:t>
            </w:r>
            <w:r>
              <w:rPr>
                <w:rFonts w:ascii="標楷體" w:eastAsia="標楷體" w:hAnsi="標楷體" w:cs="標楷體"/>
                <w:color w:val="000000"/>
              </w:rPr>
              <w:t>生字介紹</w:t>
            </w:r>
            <w:r>
              <w:rPr>
                <w:rFonts w:ascii="標楷體" w:eastAsia="標楷體" w:hAnsi="標楷體" w:cs="標楷體"/>
                <w:color w:val="000000"/>
              </w:rPr>
              <w:t xml:space="preserve"> </w:t>
            </w:r>
            <w:r>
              <w:rPr>
                <w:rFonts w:ascii="標楷體" w:eastAsia="標楷體" w:hAnsi="標楷體" w:cs="標楷體"/>
                <w:color w:val="000000"/>
              </w:rPr>
              <w:t>課文講解</w:t>
            </w:r>
            <w:r>
              <w:rPr>
                <w:rFonts w:ascii="標楷體" w:eastAsia="標楷體" w:hAnsi="標楷體" w:cs="標楷體"/>
                <w:color w:val="000000"/>
              </w:rPr>
              <w:t xml:space="preserve"> </w:t>
            </w:r>
            <w:r>
              <w:rPr>
                <w:rFonts w:ascii="標楷體" w:eastAsia="標楷體" w:hAnsi="標楷體" w:cs="標楷體"/>
                <w:color w:val="000000"/>
              </w:rPr>
              <w:t>修辭類型</w:t>
            </w:r>
            <w:r>
              <w:rPr>
                <w:rFonts w:ascii="標楷體" w:eastAsia="標楷體" w:hAnsi="標楷體" w:cs="標楷體"/>
                <w:color w:val="000000"/>
              </w:rPr>
              <w:t>)</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5/24-5/28 </w:t>
            </w:r>
            <w:r>
              <w:rPr>
                <w:rFonts w:ascii="標楷體" w:eastAsia="標楷體" w:hAnsi="標楷體" w:cs="標楷體"/>
                <w:color w:val="000000"/>
              </w:rPr>
              <w:t>國語第十一課</w:t>
            </w:r>
            <w:r>
              <w:rPr>
                <w:rFonts w:ascii="標楷體" w:eastAsia="標楷體" w:hAnsi="標楷體" w:cs="標楷體"/>
                <w:color w:val="000000"/>
              </w:rPr>
              <w:t xml:space="preserve"> </w:t>
            </w:r>
            <w:r>
              <w:rPr>
                <w:rFonts w:ascii="標楷體" w:eastAsia="標楷體" w:hAnsi="標楷體" w:cs="標楷體"/>
                <w:color w:val="000000"/>
              </w:rPr>
              <w:t>根本沒想到</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重點整理及習作習寫</w:t>
            </w:r>
            <w:r>
              <w:rPr>
                <w:rFonts w:ascii="標楷體" w:eastAsia="標楷體" w:hAnsi="標楷體" w:cs="標楷體"/>
                <w:color w:val="000000"/>
              </w:rPr>
              <w:t>)</w:t>
            </w:r>
          </w:p>
        </w:tc>
      </w:tr>
      <w:tr w:rsidR="002623E2" w:rsidTr="000C0BFB">
        <w:tc>
          <w:tcPr>
            <w:tcW w:w="3686"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2623E2" w:rsidTr="000C0BFB">
        <w:tc>
          <w:tcPr>
            <w:tcW w:w="3686"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0C0BFB">
        <w:tc>
          <w:tcPr>
            <w:tcW w:w="3686"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jc w:val="both"/>
              <w:rPr>
                <w:rFonts w:ascii="標楷體" w:eastAsia="標楷體" w:hAnsi="標楷體" w:cs="標楷體"/>
              </w:rPr>
            </w:pPr>
            <w:r>
              <w:rPr>
                <w:rFonts w:ascii="標楷體" w:eastAsia="標楷體" w:hAnsi="標楷體" w:cs="標楷體"/>
              </w:rPr>
              <w:t>無</w:t>
            </w:r>
          </w:p>
        </w:tc>
      </w:tr>
      <w:tr w:rsidR="002623E2" w:rsidTr="000C0BFB">
        <w:tc>
          <w:tcPr>
            <w:tcW w:w="3686"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lastRenderedPageBreak/>
              <w:t>5.</w:t>
            </w:r>
            <w:r>
              <w:rPr>
                <w:rFonts w:ascii="標楷體" w:eastAsia="標楷體" w:hAnsi="標楷體" w:cs="標楷體"/>
              </w:rPr>
              <w:t>要求學生拍照用賴傳作業給導師，了解學生學習情形，進行學生個別差異的即時補救。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0C0BFB">
        <w:tc>
          <w:tcPr>
            <w:tcW w:w="3686"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0C0BFB">
        <w:tc>
          <w:tcPr>
            <w:tcW w:w="3686"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0C0BF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hint="eastAsia"/>
          <w:color w:val="000000"/>
        </w:rPr>
        <w:t>(</w:t>
      </w:r>
      <w:r w:rsidR="00530581">
        <w:rPr>
          <w:rFonts w:ascii="標楷體" w:eastAsia="標楷體" w:hAnsi="標楷體" w:cs="標楷體"/>
          <w:color w:val="000000"/>
        </w:rPr>
        <w:t>二</w:t>
      </w:r>
      <w:r w:rsidR="00530581">
        <w:rPr>
          <w:rFonts w:ascii="標楷體" w:eastAsia="標楷體" w:hAnsi="標楷體" w:cs="標楷體"/>
          <w:color w:val="000000"/>
        </w:rPr>
        <w:t>）</w:t>
      </w:r>
      <w:r w:rsidR="00530581">
        <w:rPr>
          <w:rFonts w:ascii="標楷體" w:eastAsia="標楷體" w:hAnsi="標楷體" w:cs="標楷體"/>
          <w:color w:val="000000"/>
        </w:rPr>
        <w:t>英語科</w:t>
      </w:r>
    </w:p>
    <w:tbl>
      <w:tblPr>
        <w:tblStyle w:val="af"/>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623E2" w:rsidTr="000C0BFB">
        <w:tc>
          <w:tcPr>
            <w:tcW w:w="3686"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2623E2" w:rsidTr="000C0BFB">
        <w:tc>
          <w:tcPr>
            <w:tcW w:w="3686"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106</w:t>
            </w:r>
            <w:r>
              <w:rPr>
                <w:rFonts w:ascii="標楷體" w:eastAsia="標楷體" w:hAnsi="標楷體" w:cs="標楷體"/>
              </w:rPr>
              <w:t>年英語學力測驗試題</w:t>
            </w:r>
            <w:r>
              <w:rPr>
                <w:rFonts w:ascii="標楷體" w:eastAsia="標楷體" w:hAnsi="標楷體" w:cs="標楷體"/>
              </w:rPr>
              <w:t>,</w:t>
            </w:r>
            <w:r>
              <w:rPr>
                <w:rFonts w:ascii="標楷體" w:eastAsia="標楷體" w:hAnsi="標楷體" w:cs="標楷體"/>
                <w:color w:val="000000"/>
              </w:rPr>
              <w:t>課本</w:t>
            </w:r>
            <w:r>
              <w:rPr>
                <w:rFonts w:ascii="標楷體" w:eastAsia="標楷體" w:hAnsi="標楷體" w:cs="標楷體"/>
                <w:color w:val="000000"/>
              </w:rPr>
              <w:t>P.54~P.66</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Cool English </w:t>
            </w:r>
            <w:r>
              <w:rPr>
                <w:rFonts w:ascii="標楷體" w:eastAsia="標楷體" w:hAnsi="標楷體" w:cs="標楷體"/>
                <w:color w:val="000000"/>
              </w:rPr>
              <w:t>課本戰力提升包</w:t>
            </w:r>
            <w:r>
              <w:rPr>
                <w:rFonts w:ascii="標楷體" w:eastAsia="標楷體" w:hAnsi="標楷體" w:cs="標楷體"/>
                <w:color w:val="000000"/>
              </w:rPr>
              <w:t xml:space="preserve"> </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翰林</w:t>
            </w:r>
            <w:r>
              <w:rPr>
                <w:rFonts w:ascii="標楷體" w:eastAsia="標楷體" w:hAnsi="標楷體" w:cs="標楷體"/>
                <w:color w:val="000000"/>
              </w:rPr>
              <w:t>Dino 6 L4</w:t>
            </w:r>
          </w:p>
        </w:tc>
      </w:tr>
      <w:tr w:rsidR="002623E2" w:rsidTr="000C0BFB">
        <w:tc>
          <w:tcPr>
            <w:tcW w:w="3686"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2623E2" w:rsidTr="000C0BFB">
        <w:tc>
          <w:tcPr>
            <w:tcW w:w="3686"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0C0BFB">
        <w:tc>
          <w:tcPr>
            <w:tcW w:w="3686"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2623E2" w:rsidTr="000C0BFB">
        <w:tc>
          <w:tcPr>
            <w:tcW w:w="3686"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0C0BFB">
        <w:tc>
          <w:tcPr>
            <w:tcW w:w="3686"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w:t>
            </w:r>
            <w:r>
              <w:rPr>
                <w:rFonts w:ascii="標楷體" w:eastAsia="標楷體" w:hAnsi="標楷體" w:cs="標楷體"/>
                <w:color w:val="000000"/>
              </w:rPr>
              <w:t>量</w:t>
            </w:r>
          </w:p>
        </w:tc>
      </w:tr>
      <w:tr w:rsidR="002623E2" w:rsidTr="000C0BFB">
        <w:tc>
          <w:tcPr>
            <w:tcW w:w="3686"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w:t>
            </w:r>
            <w:r>
              <w:rPr>
                <w:rFonts w:ascii="標楷體" w:eastAsia="標楷體" w:hAnsi="標楷體" w:cs="標楷體"/>
                <w:color w:val="000000"/>
              </w:rPr>
              <w:lastRenderedPageBreak/>
              <w:t>進行個別課業指導。</w:t>
            </w:r>
          </w:p>
        </w:tc>
      </w:tr>
    </w:tbl>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（三）數學科</w:t>
      </w:r>
    </w:p>
    <w:tbl>
      <w:tblPr>
        <w:tblStyle w:val="a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2623E2" w:rsidTr="00140229">
        <w:tc>
          <w:tcPr>
            <w:tcW w:w="3828"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楊依蓉</w:t>
            </w:r>
          </w:p>
        </w:tc>
      </w:tr>
      <w:tr w:rsidR="002623E2" w:rsidTr="00140229">
        <w:tc>
          <w:tcPr>
            <w:tcW w:w="3828"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5/19-5/21</w:t>
            </w:r>
            <w:r>
              <w:rPr>
                <w:rFonts w:ascii="標楷體" w:eastAsia="標楷體" w:hAnsi="標楷體" w:cs="標楷體"/>
                <w:color w:val="000000"/>
              </w:rPr>
              <w:t>數學第九單元</w:t>
            </w:r>
            <w:r>
              <w:rPr>
                <w:rFonts w:ascii="標楷體" w:eastAsia="標楷體" w:hAnsi="標楷體" w:cs="標楷體"/>
                <w:color w:val="000000"/>
              </w:rPr>
              <w:t xml:space="preserve"> (</w:t>
            </w:r>
            <w:r>
              <w:rPr>
                <w:rFonts w:ascii="標楷體" w:eastAsia="標楷體" w:hAnsi="標楷體" w:cs="標楷體"/>
                <w:color w:val="000000"/>
              </w:rPr>
              <w:t>認識比率</w:t>
            </w:r>
            <w:r>
              <w:rPr>
                <w:rFonts w:ascii="標楷體" w:eastAsia="標楷體" w:hAnsi="標楷體" w:cs="標楷體"/>
                <w:color w:val="000000"/>
              </w:rPr>
              <w:t xml:space="preserve"> </w:t>
            </w:r>
            <w:r>
              <w:rPr>
                <w:rFonts w:ascii="標楷體" w:eastAsia="標楷體" w:hAnsi="標楷體" w:cs="標楷體"/>
                <w:color w:val="000000"/>
              </w:rPr>
              <w:t>認識百分率</w:t>
            </w:r>
            <w:r>
              <w:rPr>
                <w:rFonts w:ascii="標楷體" w:eastAsia="標楷體" w:hAnsi="標楷體" w:cs="標楷體"/>
                <w:color w:val="000000"/>
              </w:rPr>
              <w:t xml:space="preserve">) </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5/24-5/28 </w:t>
            </w:r>
            <w:r>
              <w:rPr>
                <w:rFonts w:ascii="標楷體" w:eastAsia="標楷體" w:hAnsi="標楷體" w:cs="標楷體"/>
                <w:color w:val="000000"/>
              </w:rPr>
              <w:t>數學第九單元</w:t>
            </w:r>
            <w:r>
              <w:rPr>
                <w:rFonts w:ascii="標楷體" w:eastAsia="標楷體" w:hAnsi="標楷體" w:cs="標楷體"/>
                <w:color w:val="000000"/>
              </w:rPr>
              <w:t xml:space="preserve"> (</w:t>
            </w:r>
            <w:r>
              <w:rPr>
                <w:rFonts w:ascii="標楷體" w:eastAsia="標楷體" w:hAnsi="標楷體" w:cs="標楷體"/>
                <w:color w:val="000000"/>
              </w:rPr>
              <w:t>小數分數百分率的互換及應用</w:t>
            </w:r>
            <w:r>
              <w:rPr>
                <w:rFonts w:ascii="標楷體" w:eastAsia="標楷體" w:hAnsi="標楷體" w:cs="標楷體"/>
                <w:color w:val="000000"/>
              </w:rPr>
              <w:t>)</w:t>
            </w:r>
          </w:p>
        </w:tc>
      </w:tr>
      <w:tr w:rsidR="002623E2" w:rsidTr="00140229">
        <w:tc>
          <w:tcPr>
            <w:tcW w:w="3828"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2623E2" w:rsidTr="00140229">
        <w:tc>
          <w:tcPr>
            <w:tcW w:w="3828"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140229">
        <w:tc>
          <w:tcPr>
            <w:tcW w:w="3828"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140229">
        <w:tc>
          <w:tcPr>
            <w:tcW w:w="3828"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要求學生拍照用賴傳作業，了解學生學習情形，進行學生個別差異的即時補救。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140229">
        <w:tc>
          <w:tcPr>
            <w:tcW w:w="3828"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140229">
        <w:tc>
          <w:tcPr>
            <w:tcW w:w="3828"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2623E2" w:rsidTr="00140229">
        <w:tc>
          <w:tcPr>
            <w:tcW w:w="3970"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楊依蓉</w:t>
            </w:r>
          </w:p>
        </w:tc>
      </w:tr>
      <w:tr w:rsidR="002623E2" w:rsidTr="00140229">
        <w:tc>
          <w:tcPr>
            <w:tcW w:w="3970"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5/19-5/21</w:t>
            </w:r>
            <w:r>
              <w:rPr>
                <w:rFonts w:ascii="標楷體" w:eastAsia="標楷體" w:hAnsi="標楷體" w:cs="標楷體"/>
                <w:color w:val="000000"/>
              </w:rPr>
              <w:t>社會第四單元</w:t>
            </w:r>
            <w:r>
              <w:rPr>
                <w:rFonts w:ascii="標楷體" w:eastAsia="標楷體" w:hAnsi="標楷體" w:cs="標楷體"/>
                <w:color w:val="000000"/>
              </w:rPr>
              <w:t>(</w:t>
            </w:r>
            <w:r>
              <w:rPr>
                <w:rFonts w:ascii="標楷體" w:eastAsia="標楷體" w:hAnsi="標楷體" w:cs="標楷體"/>
                <w:color w:val="000000"/>
              </w:rPr>
              <w:t>我們的政府</w:t>
            </w:r>
            <w:r>
              <w:rPr>
                <w:rFonts w:ascii="標楷體" w:eastAsia="標楷體" w:hAnsi="標楷體" w:cs="標楷體"/>
                <w:color w:val="000000"/>
              </w:rPr>
              <w:t>:</w:t>
            </w:r>
            <w:r>
              <w:rPr>
                <w:rFonts w:ascii="標楷體" w:eastAsia="標楷體" w:hAnsi="標楷體" w:cs="標楷體"/>
                <w:color w:val="000000"/>
              </w:rPr>
              <w:t>人民的義務與權利、及政府主組織</w:t>
            </w:r>
            <w:r>
              <w:rPr>
                <w:rFonts w:ascii="標楷體" w:eastAsia="標楷體" w:hAnsi="標楷體" w:cs="標楷體"/>
                <w:color w:val="000000"/>
              </w:rPr>
              <w:t>)</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5/24-5/28</w:t>
            </w:r>
            <w:r>
              <w:rPr>
                <w:rFonts w:ascii="標楷體" w:eastAsia="標楷體" w:hAnsi="標楷體" w:cs="標楷體"/>
                <w:color w:val="000000"/>
              </w:rPr>
              <w:t>社會第五單元</w:t>
            </w:r>
            <w:r>
              <w:rPr>
                <w:rFonts w:ascii="標楷體" w:eastAsia="標楷體" w:hAnsi="標楷體" w:cs="標楷體"/>
                <w:color w:val="000000"/>
              </w:rPr>
              <w:t xml:space="preserve"> (</w:t>
            </w:r>
            <w:r>
              <w:rPr>
                <w:rFonts w:ascii="標楷體" w:eastAsia="標楷體" w:hAnsi="標楷體" w:cs="標楷體"/>
                <w:color w:val="000000"/>
              </w:rPr>
              <w:t>聚落的類型與差異</w:t>
            </w:r>
            <w:r>
              <w:rPr>
                <w:rFonts w:ascii="標楷體" w:eastAsia="標楷體" w:hAnsi="標楷體" w:cs="標楷體"/>
                <w:color w:val="000000"/>
              </w:rPr>
              <w:t>)</w:t>
            </w:r>
          </w:p>
        </w:tc>
      </w:tr>
      <w:tr w:rsidR="002623E2" w:rsidTr="00140229">
        <w:tc>
          <w:tcPr>
            <w:tcW w:w="3970"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2623E2" w:rsidTr="00140229">
        <w:tc>
          <w:tcPr>
            <w:tcW w:w="3970"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140229">
        <w:tc>
          <w:tcPr>
            <w:tcW w:w="3970"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140229">
        <w:tc>
          <w:tcPr>
            <w:tcW w:w="3970"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140229">
        <w:tc>
          <w:tcPr>
            <w:tcW w:w="3970"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w:t>
            </w:r>
            <w:r>
              <w:rPr>
                <w:rFonts w:ascii="標楷體" w:eastAsia="標楷體" w:hAnsi="標楷體" w:cs="標楷體"/>
                <w:color w:val="000000"/>
              </w:rPr>
              <w:t>量</w:t>
            </w:r>
          </w:p>
        </w:tc>
      </w:tr>
      <w:tr w:rsidR="002623E2" w:rsidTr="00140229">
        <w:tc>
          <w:tcPr>
            <w:tcW w:w="3970"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623E2" w:rsidTr="00140229">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葉慧琪</w:t>
            </w:r>
          </w:p>
        </w:tc>
      </w:tr>
      <w:tr w:rsidR="002623E2" w:rsidTr="00140229">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自然第三單元</w:t>
            </w:r>
            <w:r>
              <w:rPr>
                <w:rFonts w:ascii="標楷體" w:eastAsia="標楷體" w:hAnsi="標楷體" w:cs="標楷體"/>
                <w:color w:val="000000"/>
              </w:rPr>
              <w:t xml:space="preserve">: </w:t>
            </w:r>
            <w:r>
              <w:rPr>
                <w:rFonts w:ascii="標楷體" w:eastAsia="標楷體" w:hAnsi="標楷體" w:cs="標楷體"/>
                <w:color w:val="000000"/>
              </w:rPr>
              <w:t>動物的求偶行為</w:t>
            </w:r>
          </w:p>
        </w:tc>
      </w:tr>
      <w:tr w:rsidR="002623E2" w:rsidTr="00140229">
        <w:tc>
          <w:tcPr>
            <w:tcW w:w="4112"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2623E2" w:rsidTr="00140229">
        <w:tc>
          <w:tcPr>
            <w:tcW w:w="4112"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140229">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140229">
        <w:tc>
          <w:tcPr>
            <w:tcW w:w="4112"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lastRenderedPageBreak/>
              <w:t>6.</w:t>
            </w:r>
            <w:r>
              <w:rPr>
                <w:rFonts w:ascii="標楷體" w:eastAsia="標楷體" w:hAnsi="標楷體" w:cs="標楷體"/>
              </w:rPr>
              <w:t>如有學生因資訊設備、家庭背景等不可抗力因素而未能完成學習，將要求到校進行個別課業指導。</w:t>
            </w:r>
          </w:p>
        </w:tc>
      </w:tr>
      <w:tr w:rsidR="002623E2" w:rsidTr="00140229">
        <w:tc>
          <w:tcPr>
            <w:tcW w:w="4112"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140229">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140229">
      <w:pPr>
        <w:pBdr>
          <w:top w:val="nil"/>
          <w:left w:val="nil"/>
          <w:bottom w:val="nil"/>
          <w:right w:val="nil"/>
          <w:between w:val="nil"/>
        </w:pBdr>
        <w:ind w:left="960"/>
        <w:jc w:val="both"/>
        <w:rPr>
          <w:rFonts w:ascii="標楷體" w:eastAsia="標楷體" w:hAnsi="標楷體" w:cs="標楷體"/>
          <w:color w:val="000000"/>
        </w:rPr>
      </w:pPr>
      <w:r>
        <w:rPr>
          <w:rFonts w:ascii="新細明體" w:eastAsia="新細明體" w:hAnsi="新細明體" w:cs="標楷體" w:hint="eastAsia"/>
          <w:color w:val="000000"/>
        </w:rPr>
        <w:t>(</w:t>
      </w:r>
      <w:r w:rsidR="00530581">
        <w:rPr>
          <w:rFonts w:ascii="標楷體" w:eastAsia="標楷體" w:hAnsi="標楷體" w:cs="標楷體"/>
          <w:color w:val="000000"/>
        </w:rPr>
        <w:t>六）健體領域</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623E2" w:rsidTr="00140229">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柯淑慧</w:t>
            </w:r>
            <w:r>
              <w:rPr>
                <w:rFonts w:ascii="標楷體" w:eastAsia="標楷體" w:hAnsi="標楷體" w:cs="標楷體"/>
                <w:color w:val="000000"/>
              </w:rPr>
              <w:t>(</w:t>
            </w:r>
            <w:r>
              <w:rPr>
                <w:rFonts w:ascii="標楷體" w:eastAsia="標楷體" w:hAnsi="標楷體" w:cs="標楷體"/>
                <w:color w:val="000000"/>
              </w:rPr>
              <w:t>健</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r>
              <w:rPr>
                <w:rFonts w:ascii="標楷體" w:eastAsia="標楷體" w:hAnsi="標楷體" w:cs="標楷體"/>
                <w:color w:val="000000"/>
              </w:rPr>
              <w:t>、呂建榮</w:t>
            </w:r>
            <w:r>
              <w:rPr>
                <w:rFonts w:ascii="標楷體" w:eastAsia="標楷體" w:hAnsi="標楷體" w:cs="標楷體"/>
              </w:rPr>
              <w:t>（體</w:t>
            </w:r>
            <w:r>
              <w:rPr>
                <w:rFonts w:ascii="標楷體" w:eastAsia="標楷體" w:hAnsi="標楷體" w:cs="標楷體"/>
              </w:rPr>
              <w:t>3</w:t>
            </w:r>
            <w:r>
              <w:rPr>
                <w:rFonts w:ascii="標楷體" w:eastAsia="標楷體" w:hAnsi="標楷體" w:cs="標楷體"/>
              </w:rPr>
              <w:t>節）</w:t>
            </w:r>
          </w:p>
        </w:tc>
      </w:tr>
      <w:tr w:rsidR="002623E2" w:rsidTr="00140229">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健康第</w:t>
            </w:r>
            <w:r>
              <w:rPr>
                <w:rFonts w:ascii="標楷體" w:eastAsia="標楷體" w:hAnsi="標楷體" w:cs="標楷體"/>
                <w:color w:val="000000"/>
              </w:rPr>
              <w:t>6</w:t>
            </w:r>
            <w:r>
              <w:rPr>
                <w:rFonts w:ascii="標楷體" w:eastAsia="標楷體" w:hAnsi="標楷體" w:cs="標楷體"/>
                <w:color w:val="000000"/>
              </w:rPr>
              <w:t>單元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5/19-5/21</w:t>
            </w:r>
            <w:r>
              <w:rPr>
                <w:rFonts w:ascii="標楷體" w:eastAsia="標楷體" w:hAnsi="標楷體" w:cs="標楷體"/>
                <w:color w:val="000000"/>
              </w:rPr>
              <w:t>單元</w:t>
            </w:r>
            <w:r>
              <w:rPr>
                <w:rFonts w:ascii="標楷體" w:eastAsia="標楷體" w:hAnsi="標楷體" w:cs="標楷體"/>
                <w:color w:val="000000"/>
              </w:rPr>
              <w:t>6-1</w:t>
            </w:r>
            <w:r>
              <w:rPr>
                <w:rFonts w:ascii="標楷體" w:eastAsia="標楷體" w:hAnsi="標楷體" w:cs="標楷體"/>
                <w:color w:val="000000"/>
              </w:rPr>
              <w:t>生病的地球線上授課</w:t>
            </w:r>
            <w:r>
              <w:rPr>
                <w:rFonts w:ascii="標楷體" w:eastAsia="標楷體" w:hAnsi="標楷體" w:cs="標楷體"/>
                <w:color w:val="000000"/>
              </w:rPr>
              <w:t xml:space="preserve"> </w:t>
            </w:r>
            <w:r>
              <w:rPr>
                <w:rFonts w:ascii="標楷體" w:eastAsia="標楷體" w:hAnsi="標楷體" w:cs="標楷體"/>
                <w:color w:val="000000"/>
              </w:rPr>
              <w:t>並指派學習單</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5/24-5/28 </w:t>
            </w:r>
            <w:r>
              <w:rPr>
                <w:rFonts w:ascii="標楷體" w:eastAsia="標楷體" w:hAnsi="標楷體" w:cs="標楷體"/>
                <w:color w:val="000000"/>
              </w:rPr>
              <w:t>單元</w:t>
            </w:r>
            <w:r>
              <w:rPr>
                <w:rFonts w:ascii="標楷體" w:eastAsia="標楷體" w:hAnsi="標楷體" w:cs="標楷體"/>
                <w:color w:val="000000"/>
              </w:rPr>
              <w:t>6-2</w:t>
            </w:r>
            <w:r>
              <w:rPr>
                <w:rFonts w:ascii="標楷體" w:eastAsia="標楷體" w:hAnsi="標楷體" w:cs="標楷體"/>
                <w:color w:val="000000"/>
              </w:rPr>
              <w:t>環境汙染面面觀並指派學習單</w:t>
            </w:r>
          </w:p>
          <w:p w:rsidR="002623E2" w:rsidRDefault="002623E2">
            <w:pPr>
              <w:pBdr>
                <w:top w:val="nil"/>
                <w:left w:val="nil"/>
                <w:bottom w:val="nil"/>
                <w:right w:val="nil"/>
                <w:between w:val="nil"/>
              </w:pBdr>
              <w:jc w:val="both"/>
              <w:rPr>
                <w:rFonts w:ascii="標楷體" w:eastAsia="標楷體" w:hAnsi="標楷體" w:cs="標楷體"/>
                <w:color w:val="000000"/>
              </w:rPr>
            </w:pP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w:t>
            </w:r>
            <w:r>
              <w:rPr>
                <w:rFonts w:ascii="標楷體" w:eastAsia="標楷體" w:hAnsi="標楷體" w:cs="標楷體"/>
                <w:color w:val="000000"/>
              </w:rPr>
              <w:t>: 1.</w:t>
            </w:r>
            <w:r>
              <w:rPr>
                <w:rFonts w:ascii="標楷體" w:eastAsia="標楷體" w:hAnsi="標楷體" w:cs="標楷體"/>
                <w:color w:val="000000"/>
              </w:rPr>
              <w:t>觀看排球教學影片</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練習排球</w:t>
            </w:r>
          </w:p>
        </w:tc>
      </w:tr>
      <w:tr w:rsidR="002623E2" w:rsidTr="00140229">
        <w:tc>
          <w:tcPr>
            <w:tcW w:w="4112"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2623E2" w:rsidTr="00140229">
        <w:tc>
          <w:tcPr>
            <w:tcW w:w="4112"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140229">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140229">
        <w:tc>
          <w:tcPr>
            <w:tcW w:w="4112"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如有學生因資訊設備、家庭背景等不可抗力因素而未能完成學習，將要求到校進行個別課業指導。</w:t>
            </w:r>
          </w:p>
        </w:tc>
      </w:tr>
      <w:tr w:rsidR="002623E2" w:rsidTr="00140229">
        <w:tc>
          <w:tcPr>
            <w:tcW w:w="4112"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140229">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w:t>
            </w:r>
            <w:r>
              <w:rPr>
                <w:rFonts w:ascii="標楷體" w:eastAsia="標楷體" w:hAnsi="標楷體" w:cs="標楷體"/>
                <w:color w:val="000000"/>
              </w:rPr>
              <w:lastRenderedPageBreak/>
              <w:t>進行個別課業指導。</w:t>
            </w:r>
          </w:p>
        </w:tc>
      </w:tr>
    </w:tbl>
    <w:p w:rsidR="002623E2" w:rsidRDefault="002623E2">
      <w:pPr>
        <w:pBdr>
          <w:top w:val="nil"/>
          <w:left w:val="nil"/>
          <w:bottom w:val="nil"/>
          <w:right w:val="nil"/>
          <w:between w:val="nil"/>
        </w:pBdr>
        <w:ind w:left="960"/>
        <w:jc w:val="both"/>
        <w:rPr>
          <w:rFonts w:ascii="標楷體" w:eastAsia="標楷體" w:hAnsi="標楷體" w:cs="標楷體"/>
          <w:color w:val="000000"/>
        </w:rPr>
      </w:pPr>
    </w:p>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623E2" w:rsidTr="00530581">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color w:val="000000"/>
              </w:rPr>
              <w:t>王淑華</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劉純瑛</w:t>
            </w:r>
          </w:p>
        </w:tc>
      </w:tr>
      <w:tr w:rsidR="002623E2" w:rsidTr="00530581">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王淑華</w:t>
            </w:r>
            <w:r>
              <w:rPr>
                <w:rFonts w:ascii="標楷體" w:eastAsia="標楷體" w:hAnsi="標楷體" w:cs="標楷體"/>
                <w:color w:val="000000"/>
              </w:rPr>
              <w:t xml:space="preserve">: </w:t>
            </w:r>
            <w:r>
              <w:rPr>
                <w:rFonts w:ascii="標楷體" w:eastAsia="標楷體" w:hAnsi="標楷體" w:cs="標楷體"/>
              </w:rPr>
              <w:t>1.</w:t>
            </w:r>
            <w:r>
              <w:rPr>
                <w:rFonts w:ascii="標楷體" w:eastAsia="標楷體" w:hAnsi="標楷體" w:cs="標楷體"/>
                <w:color w:val="000000"/>
              </w:rPr>
              <w:t>鑑賞</w:t>
            </w:r>
            <w:r>
              <w:rPr>
                <w:rFonts w:ascii="標楷體" w:eastAsia="標楷體" w:hAnsi="標楷體" w:cs="標楷體"/>
                <w:color w:val="000000"/>
              </w:rPr>
              <w:t>google classroom</w:t>
            </w:r>
          </w:p>
          <w:p w:rsidR="002623E2" w:rsidRDefault="00530581">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00"/>
              </w:rPr>
              <w:t>的畢業小海報</w:t>
            </w:r>
            <w:r>
              <w:rPr>
                <w:rFonts w:ascii="標楷體" w:eastAsia="標楷體" w:hAnsi="標楷體" w:cs="標楷體"/>
              </w:rPr>
              <w:t>參考資料</w:t>
            </w:r>
          </w:p>
          <w:p w:rsidR="002623E2" w:rsidRDefault="00530581">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00"/>
              </w:rPr>
              <w:t xml:space="preserve"> </w:t>
            </w:r>
            <w:r>
              <w:rPr>
                <w:rFonts w:ascii="標楷體" w:eastAsia="標楷體" w:hAnsi="標楷體" w:cs="標楷體"/>
              </w:rPr>
              <w:t>2.</w:t>
            </w:r>
            <w:r>
              <w:rPr>
                <w:rFonts w:ascii="標楷體" w:eastAsia="標楷體" w:hAnsi="標楷體" w:cs="標楷體"/>
                <w:color w:val="000000"/>
              </w:rPr>
              <w:t>設計製作畢業小海報</w:t>
            </w:r>
            <w:r>
              <w:rPr>
                <w:rFonts w:ascii="標楷體" w:eastAsia="標楷體" w:hAnsi="標楷體" w:cs="標楷體"/>
              </w:rPr>
              <w:t>草圖</w:t>
            </w:r>
          </w:p>
          <w:p w:rsidR="002623E2" w:rsidRDefault="00530581">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彩繪海報設計完成</w:t>
            </w:r>
          </w:p>
          <w:p w:rsidR="002623E2" w:rsidRDefault="002623E2">
            <w:pPr>
              <w:pBdr>
                <w:top w:val="nil"/>
                <w:left w:val="nil"/>
                <w:bottom w:val="nil"/>
                <w:right w:val="nil"/>
                <w:between w:val="nil"/>
              </w:pBdr>
              <w:jc w:val="both"/>
              <w:rPr>
                <w:rFonts w:ascii="標楷體" w:eastAsia="標楷體" w:hAnsi="標楷體" w:cs="標楷體"/>
                <w:color w:val="000000"/>
              </w:rPr>
            </w:pP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劉純瑛</w:t>
            </w:r>
            <w:r>
              <w:rPr>
                <w:rFonts w:ascii="標楷體" w:eastAsia="標楷體" w:hAnsi="標楷體" w:cs="標楷體"/>
                <w:color w:val="000000"/>
              </w:rPr>
              <w:t xml:space="preserve">: 1. </w:t>
            </w:r>
            <w:r>
              <w:rPr>
                <w:rFonts w:ascii="標楷體" w:eastAsia="標楷體" w:hAnsi="標楷體" w:cs="標楷體"/>
                <w:color w:val="000000"/>
              </w:rPr>
              <w:t>音樂鑑賞</w:t>
            </w:r>
            <w:r>
              <w:rPr>
                <w:rFonts w:ascii="標楷體" w:eastAsia="標楷體" w:hAnsi="標楷體" w:cs="標楷體"/>
                <w:color w:val="000000"/>
              </w:rPr>
              <w:t xml:space="preserve"> </w:t>
            </w:r>
            <w:r>
              <w:rPr>
                <w:rFonts w:ascii="標楷體" w:eastAsia="標楷體" w:hAnsi="標楷體" w:cs="標楷體"/>
                <w:color w:val="000000"/>
              </w:rPr>
              <w:t>音樂融入生活</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吹奏直笛</w:t>
            </w:r>
          </w:p>
        </w:tc>
      </w:tr>
      <w:tr w:rsidR="002623E2" w:rsidTr="00530581">
        <w:tc>
          <w:tcPr>
            <w:tcW w:w="4112"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）節，共需補（</w:t>
            </w:r>
            <w:r>
              <w:rPr>
                <w:rFonts w:ascii="標楷體" w:eastAsia="標楷體" w:hAnsi="標楷體" w:cs="標楷體"/>
              </w:rPr>
              <w:t>4</w:t>
            </w:r>
            <w:r>
              <w:rPr>
                <w:rFonts w:ascii="標楷體" w:eastAsia="標楷體" w:hAnsi="標楷體" w:cs="標楷體"/>
              </w:rPr>
              <w:t>）節</w:t>
            </w:r>
          </w:p>
        </w:tc>
      </w:tr>
      <w:tr w:rsidR="002623E2" w:rsidTr="00530581">
        <w:tc>
          <w:tcPr>
            <w:tcW w:w="4112"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530581">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530581">
        <w:tc>
          <w:tcPr>
            <w:tcW w:w="4112"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530581">
        <w:tc>
          <w:tcPr>
            <w:tcW w:w="4112"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530581">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2623E2" w:rsidTr="00530581">
        <w:tc>
          <w:tcPr>
            <w:tcW w:w="3970"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謝敏惠</w:t>
            </w:r>
          </w:p>
        </w:tc>
      </w:tr>
      <w:tr w:rsidR="002623E2" w:rsidTr="00530581">
        <w:tc>
          <w:tcPr>
            <w:tcW w:w="3970"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課本第四課和第五課的課文朗讀練習及</w:t>
            </w:r>
            <w:r>
              <w:rPr>
                <w:rFonts w:ascii="標楷體" w:eastAsia="標楷體" w:hAnsi="標楷體" w:cs="標楷體"/>
                <w:color w:val="000000"/>
              </w:rPr>
              <w:lastRenderedPageBreak/>
              <w:t>複習第一課到第三個的閩南語圈詞</w:t>
            </w:r>
          </w:p>
        </w:tc>
      </w:tr>
      <w:tr w:rsidR="002623E2" w:rsidTr="00530581">
        <w:tc>
          <w:tcPr>
            <w:tcW w:w="3970"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2623E2" w:rsidTr="00530581">
        <w:tc>
          <w:tcPr>
            <w:tcW w:w="3970"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530581">
        <w:tc>
          <w:tcPr>
            <w:tcW w:w="3970"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530581">
        <w:tc>
          <w:tcPr>
            <w:tcW w:w="3970"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530581">
        <w:tc>
          <w:tcPr>
            <w:tcW w:w="3970"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530581">
        <w:tc>
          <w:tcPr>
            <w:tcW w:w="3970"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2623E2" w:rsidTr="00530581">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楊依蓉</w:t>
            </w:r>
          </w:p>
        </w:tc>
      </w:tr>
      <w:tr w:rsidR="002623E2" w:rsidTr="00530581">
        <w:tc>
          <w:tcPr>
            <w:tcW w:w="4112"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r>
              <w:rPr>
                <w:rFonts w:ascii="標楷體" w:eastAsia="標楷體" w:hAnsi="標楷體" w:cs="標楷體"/>
              </w:rPr>
              <w:t>四</w:t>
            </w:r>
            <w:r>
              <w:rPr>
                <w:rFonts w:ascii="標楷體" w:eastAsia="標楷體" w:hAnsi="標楷體" w:cs="標楷體"/>
                <w:color w:val="000000"/>
              </w:rPr>
              <w:t>單元</w:t>
            </w:r>
            <w:r>
              <w:rPr>
                <w:rFonts w:ascii="標楷體" w:eastAsia="標楷體" w:hAnsi="標楷體" w:cs="標楷體"/>
                <w:color w:val="000000"/>
              </w:rPr>
              <w:t xml:space="preserve"> </w:t>
            </w:r>
            <w:r>
              <w:rPr>
                <w:rFonts w:ascii="標楷體" w:eastAsia="標楷體" w:hAnsi="標楷體" w:cs="標楷體"/>
                <w:color w:val="000000"/>
              </w:rPr>
              <w:t>認識自己及欣賞自己</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拿出自己最拿手的本事</w:t>
            </w:r>
            <w:r>
              <w:rPr>
                <w:rFonts w:ascii="標楷體" w:eastAsia="標楷體" w:hAnsi="標楷體" w:cs="標楷體"/>
                <w:color w:val="000000"/>
              </w:rPr>
              <w:t xml:space="preserve"> </w:t>
            </w:r>
          </w:p>
        </w:tc>
      </w:tr>
      <w:tr w:rsidR="002623E2" w:rsidTr="00530581">
        <w:tc>
          <w:tcPr>
            <w:tcW w:w="4112"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2623E2" w:rsidTr="00530581">
        <w:tc>
          <w:tcPr>
            <w:tcW w:w="4112"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530581">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530581">
        <w:tc>
          <w:tcPr>
            <w:tcW w:w="4112"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w:t>
            </w:r>
            <w:r>
              <w:rPr>
                <w:rFonts w:ascii="標楷體" w:eastAsia="標楷體" w:hAnsi="標楷體" w:cs="標楷體"/>
              </w:rPr>
              <w:lastRenderedPageBreak/>
              <w:t>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530581">
        <w:tc>
          <w:tcPr>
            <w:tcW w:w="4112"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530581">
        <w:tc>
          <w:tcPr>
            <w:tcW w:w="4112"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623E2" w:rsidTr="00530581">
        <w:tc>
          <w:tcPr>
            <w:tcW w:w="4254"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葉慧琪</w:t>
            </w:r>
          </w:p>
        </w:tc>
      </w:tr>
      <w:tr w:rsidR="002623E2" w:rsidTr="00530581">
        <w:tc>
          <w:tcPr>
            <w:tcW w:w="4254"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練習報時器的設計應用</w:t>
            </w:r>
          </w:p>
        </w:tc>
      </w:tr>
      <w:tr w:rsidR="002623E2" w:rsidTr="00530581">
        <w:tc>
          <w:tcPr>
            <w:tcW w:w="4254"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2623E2" w:rsidTr="00530581">
        <w:tc>
          <w:tcPr>
            <w:tcW w:w="4254"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530581">
        <w:tc>
          <w:tcPr>
            <w:tcW w:w="4254"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530581">
        <w:tc>
          <w:tcPr>
            <w:tcW w:w="4254"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530581">
        <w:tc>
          <w:tcPr>
            <w:tcW w:w="4254"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530581">
        <w:tc>
          <w:tcPr>
            <w:tcW w:w="4254"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2623E2">
      <w:pPr>
        <w:pBdr>
          <w:top w:val="nil"/>
          <w:left w:val="nil"/>
          <w:bottom w:val="nil"/>
          <w:right w:val="nil"/>
          <w:between w:val="nil"/>
        </w:pBdr>
        <w:ind w:left="960"/>
        <w:jc w:val="both"/>
        <w:rPr>
          <w:rFonts w:ascii="標楷體" w:eastAsia="標楷體" w:hAnsi="標楷體" w:cs="標楷體"/>
          <w:color w:val="000000"/>
        </w:rPr>
      </w:pPr>
    </w:p>
    <w:p w:rsidR="002623E2" w:rsidRDefault="0053058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（十一）彈性節數</w:t>
      </w:r>
    </w:p>
    <w:tbl>
      <w:tblPr>
        <w:tblStyle w:val="af8"/>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2623E2" w:rsidTr="00530581">
        <w:tc>
          <w:tcPr>
            <w:tcW w:w="4254"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楊依蓉</w:t>
            </w:r>
          </w:p>
        </w:tc>
      </w:tr>
      <w:tr w:rsidR="002623E2" w:rsidTr="00530581">
        <w:tc>
          <w:tcPr>
            <w:tcW w:w="4254"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課外閱讀寫學習單</w:t>
            </w:r>
          </w:p>
        </w:tc>
      </w:tr>
      <w:tr w:rsidR="002623E2" w:rsidTr="00530581">
        <w:tc>
          <w:tcPr>
            <w:tcW w:w="4254"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623E2" w:rsidRDefault="0053058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2623E2" w:rsidTr="00530581">
        <w:tc>
          <w:tcPr>
            <w:tcW w:w="4254" w:type="dxa"/>
            <w:tcBorders>
              <w:top w:val="single" w:sz="2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623E2" w:rsidTr="00530581">
        <w:tc>
          <w:tcPr>
            <w:tcW w:w="4254"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623E2" w:rsidTr="00530581">
        <w:tc>
          <w:tcPr>
            <w:tcW w:w="4254" w:type="dxa"/>
            <w:tcBorders>
              <w:top w:val="single" w:sz="24" w:space="0" w:color="000000"/>
              <w:left w:val="single" w:sz="24" w:space="0" w:color="000000"/>
              <w:bottom w:val="single" w:sz="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623E2" w:rsidRDefault="0053058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2623E2" w:rsidRDefault="00530581">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2623E2" w:rsidRDefault="00530581">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2623E2" w:rsidRDefault="00530581">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2623E2" w:rsidRDefault="00530581">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2623E2" w:rsidRDefault="00530581">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2623E2" w:rsidTr="00530581">
        <w:tc>
          <w:tcPr>
            <w:tcW w:w="4254" w:type="dxa"/>
            <w:tcBorders>
              <w:top w:val="single" w:sz="4" w:space="0" w:color="000000"/>
              <w:lef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623E2" w:rsidTr="00530581">
        <w:tc>
          <w:tcPr>
            <w:tcW w:w="4254" w:type="dxa"/>
            <w:tcBorders>
              <w:left w:val="single" w:sz="24" w:space="0" w:color="000000"/>
              <w:bottom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623E2" w:rsidRDefault="0053058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GoBack"/>
      <w:bookmarkEnd w:id="1"/>
      <w:r>
        <w:rPr>
          <w:rFonts w:ascii="標楷體" w:eastAsia="標楷體" w:hAnsi="標楷體" w:cs="標楷體"/>
          <w:color w:val="000000"/>
          <w:sz w:val="28"/>
          <w:szCs w:val="28"/>
        </w:rPr>
        <w:t>學習評量</w:t>
      </w:r>
    </w:p>
    <w:p w:rsidR="002623E2" w:rsidRDefault="00530581">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2623E2" w:rsidRDefault="00530581">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2623E2" w:rsidRDefault="002623E2">
      <w:pPr>
        <w:pBdr>
          <w:top w:val="nil"/>
          <w:left w:val="nil"/>
          <w:bottom w:val="nil"/>
          <w:right w:val="nil"/>
          <w:between w:val="nil"/>
        </w:pBdr>
        <w:ind w:left="480"/>
        <w:jc w:val="both"/>
        <w:rPr>
          <w:rFonts w:ascii="標楷體" w:eastAsia="標楷體" w:hAnsi="標楷體" w:cs="標楷體"/>
          <w:color w:val="000000"/>
        </w:rPr>
      </w:pPr>
    </w:p>
    <w:p w:rsidR="002623E2" w:rsidRDefault="0053058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2623E2" w:rsidRDefault="00530581">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2623E2" w:rsidRDefault="00530581">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2623E2">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F19"/>
    <w:multiLevelType w:val="multilevel"/>
    <w:tmpl w:val="D37E25F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92766F"/>
    <w:multiLevelType w:val="multilevel"/>
    <w:tmpl w:val="81921BB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1E0009C"/>
    <w:multiLevelType w:val="multilevel"/>
    <w:tmpl w:val="14C8ABD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677C61"/>
    <w:multiLevelType w:val="multilevel"/>
    <w:tmpl w:val="BBAC5D6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B5D2D2C"/>
    <w:multiLevelType w:val="multilevel"/>
    <w:tmpl w:val="7ED8BC0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0926227"/>
    <w:multiLevelType w:val="multilevel"/>
    <w:tmpl w:val="705E626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2214EA8"/>
    <w:multiLevelType w:val="multilevel"/>
    <w:tmpl w:val="76807C98"/>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652F15CC"/>
    <w:multiLevelType w:val="multilevel"/>
    <w:tmpl w:val="C300502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6325896"/>
    <w:multiLevelType w:val="multilevel"/>
    <w:tmpl w:val="7B76DDF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0A24E56"/>
    <w:multiLevelType w:val="multilevel"/>
    <w:tmpl w:val="1C1245DE"/>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3"/>
  </w:num>
  <w:num w:numId="2">
    <w:abstractNumId w:val="7"/>
  </w:num>
  <w:num w:numId="3">
    <w:abstractNumId w:val="6"/>
  </w:num>
  <w:num w:numId="4">
    <w:abstractNumId w:val="4"/>
  </w:num>
  <w:num w:numId="5">
    <w:abstractNumId w:val="9"/>
  </w:num>
  <w:num w:numId="6">
    <w:abstractNumId w:val="8"/>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E2"/>
    <w:rsid w:val="000C0BFB"/>
    <w:rsid w:val="00140229"/>
    <w:rsid w:val="002623E2"/>
    <w:rsid w:val="00530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8955"/>
  <w15:docId w15:val="{D70E4534-45E6-4A1F-87A8-18080B93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Yd0WwwUL1MaZ3n6ggPpL68CvQ==">AMUW2mVC3A3byXy/J2LGDyXHq9Dmp1p/TY7DeWt/lGj1mgcBBJJtMMo08BO0L7o9BWJVcJ4OoH08WDUgR+BaPXwVQ/XoiLTiKvWH0BnifPAFI0MxM+zZ50N7wpMv0QUzugw0NJIZdxPX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4</cp:revision>
  <dcterms:created xsi:type="dcterms:W3CDTF">2021-05-21T08:36:00Z</dcterms:created>
  <dcterms:modified xsi:type="dcterms:W3CDTF">2021-05-25T03:39:00Z</dcterms:modified>
</cp:coreProperties>
</file>