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302A" w14:textId="6A4B4F8D" w:rsidR="002F63C6" w:rsidRPr="002F63C6" w:rsidRDefault="002F63C6" w:rsidP="00D13903">
      <w:pPr>
        <w:autoSpaceDE w:val="0"/>
        <w:autoSpaceDN w:val="0"/>
        <w:adjustRightInd w:val="0"/>
        <w:spacing w:line="400" w:lineRule="exact"/>
        <w:jc w:val="center"/>
        <w:rPr>
          <w:rFonts w:ascii="Kaiti TC" w:eastAsia="Kaiti TC" w:hAnsi="Kaiti TC" w:cs="標楷體"/>
          <w:color w:val="000000"/>
          <w:kern w:val="0"/>
          <w:sz w:val="32"/>
          <w:szCs w:val="32"/>
        </w:rPr>
      </w:pPr>
      <w:bookmarkStart w:id="0" w:name="_GoBack"/>
      <w:bookmarkEnd w:id="0"/>
      <w:r w:rsidRPr="002F63C6">
        <w:rPr>
          <w:rFonts w:ascii="Kaiti TC" w:eastAsia="Kaiti TC" w:hAnsi="Kaiti TC" w:cs="Times New Roman"/>
          <w:b/>
          <w:bCs/>
          <w:color w:val="000000"/>
          <w:kern w:val="0"/>
          <w:sz w:val="32"/>
          <w:szCs w:val="32"/>
        </w:rPr>
        <w:t>109</w:t>
      </w:r>
      <w:r w:rsidRPr="002F63C6">
        <w:rPr>
          <w:rFonts w:ascii="Kaiti TC" w:eastAsia="Kaiti TC" w:hAnsi="Kaiti TC" w:cs="標楷體"/>
          <w:color w:val="000000"/>
          <w:kern w:val="0"/>
          <w:sz w:val="32"/>
          <w:szCs w:val="32"/>
        </w:rPr>
        <w:t>年度國中小科技輔助自主學習</w:t>
      </w:r>
      <w:r w:rsidR="00D739B3">
        <w:rPr>
          <w:rFonts w:ascii="Kaiti TC" w:eastAsia="Kaiti TC" w:hAnsi="Kaiti TC" w:cs="標楷體" w:hint="eastAsia"/>
          <w:color w:val="000000"/>
          <w:kern w:val="0"/>
          <w:sz w:val="32"/>
          <w:szCs w:val="32"/>
        </w:rPr>
        <w:t>-</w:t>
      </w:r>
    </w:p>
    <w:p w14:paraId="29F279D3" w14:textId="36695DB7" w:rsidR="002F63C6" w:rsidRPr="002F63C6" w:rsidRDefault="000D47B0" w:rsidP="00D13903">
      <w:pPr>
        <w:autoSpaceDE w:val="0"/>
        <w:autoSpaceDN w:val="0"/>
        <w:adjustRightInd w:val="0"/>
        <w:spacing w:line="400" w:lineRule="exact"/>
        <w:jc w:val="center"/>
        <w:rPr>
          <w:rFonts w:ascii="Kaiti TC" w:eastAsia="Kaiti TC" w:hAnsi="Kaiti TC" w:cs="標楷體"/>
          <w:color w:val="000000"/>
          <w:kern w:val="0"/>
          <w:sz w:val="32"/>
          <w:szCs w:val="32"/>
        </w:rPr>
      </w:pPr>
      <w:r w:rsidRPr="000D47B0">
        <w:rPr>
          <w:rFonts w:ascii="Kaiti TC" w:eastAsia="Kaiti TC" w:hAnsi="Kaiti TC" w:cs="標楷體"/>
          <w:color w:val="000000"/>
          <w:kern w:val="0"/>
          <w:sz w:val="32"/>
          <w:szCs w:val="32"/>
        </w:rPr>
        <w:t>臺東</w:t>
      </w:r>
      <w:r w:rsidR="00BB78D0">
        <w:rPr>
          <w:rFonts w:ascii="Kaiti TC" w:eastAsia="Kaiti TC" w:hAnsi="Kaiti TC" w:cs="標楷體" w:hint="eastAsia"/>
          <w:color w:val="000000"/>
          <w:kern w:val="0"/>
          <w:sz w:val="32"/>
          <w:szCs w:val="32"/>
        </w:rPr>
        <w:t>市康樂</w:t>
      </w:r>
      <w:r w:rsidRPr="000D47B0">
        <w:rPr>
          <w:rFonts w:ascii="Kaiti TC" w:eastAsia="Kaiti TC" w:hAnsi="Kaiti TC" w:cs="標楷體"/>
          <w:color w:val="000000"/>
          <w:kern w:val="0"/>
          <w:sz w:val="32"/>
          <w:szCs w:val="32"/>
        </w:rPr>
        <w:t>國</w:t>
      </w:r>
      <w:r w:rsidR="00BB78D0">
        <w:rPr>
          <w:rFonts w:ascii="Kaiti TC" w:eastAsia="Kaiti TC" w:hAnsi="Kaiti TC" w:cs="標楷體" w:hint="eastAsia"/>
          <w:color w:val="000000"/>
          <w:kern w:val="0"/>
          <w:sz w:val="32"/>
          <w:szCs w:val="32"/>
        </w:rPr>
        <w:t>小</w:t>
      </w:r>
      <w:r w:rsidR="002F63C6" w:rsidRPr="002F63C6">
        <w:rPr>
          <w:rFonts w:ascii="Kaiti TC" w:eastAsia="Kaiti TC" w:hAnsi="Kaiti TC" w:cs="標楷體"/>
          <w:color w:val="000000"/>
          <w:kern w:val="0"/>
          <w:sz w:val="32"/>
          <w:szCs w:val="32"/>
        </w:rPr>
        <w:t>全國教學觀摩實施計畫</w:t>
      </w:r>
    </w:p>
    <w:p w14:paraId="563860D4"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一、 依據：</w:t>
      </w:r>
    </w:p>
    <w:p w14:paraId="4BE7824D"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（一）教育部</w:t>
      </w:r>
      <w:r w:rsidRPr="002F63C6">
        <w:rPr>
          <w:rFonts w:ascii="Kaiti TC" w:eastAsia="Kaiti TC" w:hAnsi="Kaiti TC" w:cs="Times New Roman"/>
          <w:color w:val="000000"/>
          <w:kern w:val="0"/>
          <w:sz w:val="23"/>
          <w:szCs w:val="23"/>
        </w:rPr>
        <w:t>109</w:t>
      </w:r>
      <w:r w:rsidRPr="002F63C6">
        <w:rPr>
          <w:rFonts w:ascii="Kaiti TC" w:eastAsia="Kaiti TC" w:hAnsi="Kaiti TC" w:cs="標楷體"/>
          <w:color w:val="000000"/>
          <w:kern w:val="0"/>
          <w:sz w:val="23"/>
          <w:szCs w:val="23"/>
        </w:rPr>
        <w:t xml:space="preserve">年度國中小科技輔助自主學習實施計畫。 </w:t>
      </w:r>
    </w:p>
    <w:p w14:paraId="0B7EA349"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二、 目標：</w:t>
      </w:r>
    </w:p>
    <w:p w14:paraId="144ADCCC"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 xml:space="preserve">（一）因應教育部十二年國教新課綱實施，落實素養導向課程發展與轉化，提升教師在課堂上跨域整合能力與變化教學策略方法，進一步加化學生未來的關鍵能力。 </w:t>
      </w:r>
    </w:p>
    <w:p w14:paraId="17053735"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 xml:space="preserve">（二）使提升教師與學生課堂自主學習的學習模式。 </w:t>
      </w:r>
    </w:p>
    <w:p w14:paraId="3E23AF77"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 xml:space="preserve">（三）使整體計畫成果之推廣成效擴增，同時協助新加入學校執行計畫。 </w:t>
      </w:r>
    </w:p>
    <w:p w14:paraId="7A0F3F72"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 xml:space="preserve">三、 辦理單位： </w:t>
      </w:r>
    </w:p>
    <w:p w14:paraId="3601E2BD"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 xml:space="preserve">（一）指導單位：教育部。 </w:t>
      </w:r>
    </w:p>
    <w:p w14:paraId="01643CEA"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（二）主辦單位：臺</w:t>
      </w:r>
      <w:r w:rsidR="001A35D5">
        <w:rPr>
          <w:rFonts w:ascii="Kaiti TC" w:eastAsia="Kaiti TC" w:hAnsi="Kaiti TC" w:cs="標楷體" w:hint="eastAsia"/>
          <w:color w:val="000000"/>
          <w:kern w:val="0"/>
          <w:sz w:val="23"/>
          <w:szCs w:val="23"/>
        </w:rPr>
        <w:t>東縣</w:t>
      </w:r>
      <w:r w:rsidRPr="002F63C6">
        <w:rPr>
          <w:rFonts w:ascii="Kaiti TC" w:eastAsia="Kaiti TC" w:hAnsi="Kaiti TC" w:cs="標楷體" w:hint="eastAsia"/>
          <w:color w:val="000000"/>
          <w:kern w:val="0"/>
          <w:sz w:val="23"/>
          <w:szCs w:val="23"/>
        </w:rPr>
        <w:t>政</w:t>
      </w:r>
      <w:r w:rsidRPr="002F63C6">
        <w:rPr>
          <w:rFonts w:ascii="Kaiti TC" w:eastAsia="Kaiti TC" w:hAnsi="Kaiti TC" w:cs="標楷體"/>
          <w:color w:val="000000"/>
          <w:kern w:val="0"/>
          <w:sz w:val="23"/>
          <w:szCs w:val="23"/>
        </w:rPr>
        <w:t>府教育</w:t>
      </w:r>
      <w:r w:rsidR="001A35D5">
        <w:rPr>
          <w:rFonts w:ascii="Kaiti TC" w:eastAsia="Kaiti TC" w:hAnsi="Kaiti TC" w:cs="標楷體" w:hint="eastAsia"/>
          <w:color w:val="000000"/>
          <w:kern w:val="0"/>
          <w:sz w:val="23"/>
          <w:szCs w:val="23"/>
        </w:rPr>
        <w:t>處</w:t>
      </w:r>
      <w:r w:rsidRPr="002F63C6">
        <w:rPr>
          <w:rFonts w:ascii="Kaiti TC" w:eastAsia="Kaiti TC" w:hAnsi="Kaiti TC" w:cs="標楷體"/>
          <w:color w:val="000000"/>
          <w:kern w:val="0"/>
          <w:sz w:val="23"/>
          <w:szCs w:val="23"/>
        </w:rPr>
        <w:t>、科技輔助自主學習計畫</w:t>
      </w:r>
      <w:r w:rsidR="000D47B0">
        <w:rPr>
          <w:rFonts w:ascii="Kaiti TC" w:eastAsia="Kaiti TC" w:hAnsi="Kaiti TC" w:cs="標楷體" w:hint="eastAsia"/>
          <w:color w:val="000000"/>
          <w:kern w:val="0"/>
          <w:sz w:val="23"/>
          <w:szCs w:val="23"/>
        </w:rPr>
        <w:t>東</w:t>
      </w:r>
      <w:r w:rsidRPr="002F63C6">
        <w:rPr>
          <w:rFonts w:ascii="Kaiti TC" w:eastAsia="Kaiti TC" w:hAnsi="Kaiti TC" w:cs="標楷體"/>
          <w:color w:val="000000"/>
          <w:kern w:val="0"/>
          <w:sz w:val="23"/>
          <w:szCs w:val="23"/>
        </w:rPr>
        <w:t xml:space="preserve">區輔導團。 </w:t>
      </w:r>
    </w:p>
    <w:p w14:paraId="7D817EB9" w14:textId="1423E5BA"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（三）承辦單位：臺東</w:t>
      </w:r>
      <w:r w:rsidR="00535DA7">
        <w:rPr>
          <w:rFonts w:ascii="Kaiti TC" w:eastAsia="Kaiti TC" w:hAnsi="Kaiti TC" w:cs="標楷體" w:hint="eastAsia"/>
          <w:color w:val="000000"/>
          <w:kern w:val="0"/>
          <w:sz w:val="23"/>
          <w:szCs w:val="23"/>
        </w:rPr>
        <w:t>市</w:t>
      </w:r>
      <w:r w:rsidR="00BB78D0">
        <w:rPr>
          <w:rFonts w:ascii="Kaiti TC" w:eastAsia="Kaiti TC" w:hAnsi="Kaiti TC" w:cs="標楷體" w:hint="eastAsia"/>
          <w:color w:val="000000"/>
          <w:kern w:val="0"/>
          <w:sz w:val="23"/>
          <w:szCs w:val="23"/>
        </w:rPr>
        <w:t>康樂</w:t>
      </w:r>
      <w:r w:rsidRPr="002F63C6">
        <w:rPr>
          <w:rFonts w:ascii="Kaiti TC" w:eastAsia="Kaiti TC" w:hAnsi="Kaiti TC" w:cs="標楷體"/>
          <w:color w:val="000000"/>
          <w:kern w:val="0"/>
          <w:sz w:val="23"/>
          <w:szCs w:val="23"/>
        </w:rPr>
        <w:t>國</w:t>
      </w:r>
      <w:r w:rsidR="00BB78D0">
        <w:rPr>
          <w:rFonts w:ascii="Kaiti TC" w:eastAsia="Kaiti TC" w:hAnsi="Kaiti TC" w:cs="標楷體" w:hint="eastAsia"/>
          <w:color w:val="000000"/>
          <w:kern w:val="0"/>
          <w:sz w:val="23"/>
          <w:szCs w:val="23"/>
        </w:rPr>
        <w:t>小</w:t>
      </w:r>
      <w:r w:rsidRPr="002F63C6">
        <w:rPr>
          <w:rFonts w:ascii="Kaiti TC" w:eastAsia="Kaiti TC" w:hAnsi="Kaiti TC" w:cs="標楷體"/>
          <w:color w:val="000000"/>
          <w:kern w:val="0"/>
          <w:sz w:val="23"/>
          <w:szCs w:val="23"/>
        </w:rPr>
        <w:t xml:space="preserve">。 </w:t>
      </w:r>
    </w:p>
    <w:p w14:paraId="6BE7755E" w14:textId="65833721" w:rsidR="002F63C6" w:rsidRPr="002F63C6" w:rsidRDefault="002F63C6" w:rsidP="00D13903">
      <w:pPr>
        <w:autoSpaceDE w:val="0"/>
        <w:autoSpaceDN w:val="0"/>
        <w:adjustRightInd w:val="0"/>
        <w:spacing w:after="138"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四</w:t>
      </w:r>
      <w:r w:rsidRPr="0073255D">
        <w:rPr>
          <w:rFonts w:ascii="Kaiti TC" w:eastAsia="Kaiti TC" w:hAnsi="Kaiti TC" w:cs="標楷體"/>
          <w:color w:val="000000" w:themeColor="text1"/>
          <w:kern w:val="0"/>
          <w:sz w:val="23"/>
          <w:szCs w:val="23"/>
        </w:rPr>
        <w:t>、 辦理時間：</w:t>
      </w:r>
      <w:r w:rsidRPr="0073255D">
        <w:rPr>
          <w:rFonts w:ascii="Kaiti TC" w:eastAsia="Kaiti TC" w:hAnsi="Kaiti TC" w:cs="Times New Roman"/>
          <w:color w:val="000000" w:themeColor="text1"/>
          <w:kern w:val="0"/>
          <w:sz w:val="23"/>
          <w:szCs w:val="23"/>
        </w:rPr>
        <w:t>109</w:t>
      </w:r>
      <w:r w:rsidRPr="0073255D">
        <w:rPr>
          <w:rFonts w:ascii="Kaiti TC" w:eastAsia="Kaiti TC" w:hAnsi="Kaiti TC" w:cs="標楷體"/>
          <w:color w:val="000000" w:themeColor="text1"/>
          <w:kern w:val="0"/>
          <w:sz w:val="23"/>
          <w:szCs w:val="23"/>
        </w:rPr>
        <w:t>年</w:t>
      </w:r>
      <w:r w:rsidRPr="0073255D">
        <w:rPr>
          <w:rFonts w:ascii="Kaiti TC" w:eastAsia="Kaiti TC" w:hAnsi="Kaiti TC" w:cs="Times New Roman"/>
          <w:color w:val="000000" w:themeColor="text1"/>
          <w:kern w:val="0"/>
          <w:sz w:val="23"/>
          <w:szCs w:val="23"/>
        </w:rPr>
        <w:t>9</w:t>
      </w:r>
      <w:r w:rsidRPr="0073255D">
        <w:rPr>
          <w:rFonts w:ascii="Kaiti TC" w:eastAsia="Kaiti TC" w:hAnsi="Kaiti TC" w:cs="標楷體" w:hint="eastAsia"/>
          <w:color w:val="000000" w:themeColor="text1"/>
          <w:kern w:val="0"/>
          <w:sz w:val="23"/>
          <w:szCs w:val="23"/>
        </w:rPr>
        <w:t>月</w:t>
      </w:r>
      <w:r w:rsidR="00535DA7" w:rsidRPr="0073255D">
        <w:rPr>
          <w:rFonts w:ascii="Kaiti TC" w:eastAsia="Kaiti TC" w:hAnsi="Kaiti TC" w:cs="標楷體"/>
          <w:color w:val="000000" w:themeColor="text1"/>
          <w:kern w:val="0"/>
          <w:sz w:val="23"/>
          <w:szCs w:val="23"/>
        </w:rPr>
        <w:t>2</w:t>
      </w:r>
      <w:r w:rsidRPr="0073255D">
        <w:rPr>
          <w:rFonts w:ascii="Kaiti TC" w:eastAsia="Kaiti TC" w:hAnsi="Kaiti TC" w:cs="Times New Roman" w:hint="eastAsia"/>
          <w:color w:val="000000" w:themeColor="text1"/>
          <w:kern w:val="0"/>
          <w:sz w:val="23"/>
          <w:szCs w:val="23"/>
        </w:rPr>
        <w:t>3</w:t>
      </w:r>
      <w:r w:rsidRPr="0073255D">
        <w:rPr>
          <w:rFonts w:ascii="Kaiti TC" w:eastAsia="Kaiti TC" w:hAnsi="Kaiti TC" w:cs="標楷體"/>
          <w:color w:val="000000" w:themeColor="text1"/>
          <w:kern w:val="0"/>
          <w:sz w:val="23"/>
          <w:szCs w:val="23"/>
        </w:rPr>
        <w:t>日（星期</w:t>
      </w:r>
      <w:r w:rsidRPr="0073255D">
        <w:rPr>
          <w:rFonts w:ascii="Kaiti TC" w:eastAsia="Kaiti TC" w:hAnsi="Kaiti TC" w:cs="標楷體" w:hint="eastAsia"/>
          <w:color w:val="000000" w:themeColor="text1"/>
          <w:kern w:val="0"/>
          <w:sz w:val="23"/>
          <w:szCs w:val="23"/>
        </w:rPr>
        <w:t>三</w:t>
      </w:r>
      <w:r w:rsidRPr="0073255D">
        <w:rPr>
          <w:rFonts w:ascii="Kaiti TC" w:eastAsia="Kaiti TC" w:hAnsi="Kaiti TC" w:cs="標楷體"/>
          <w:color w:val="000000" w:themeColor="text1"/>
          <w:kern w:val="0"/>
          <w:sz w:val="23"/>
          <w:szCs w:val="23"/>
        </w:rPr>
        <w:t>）上午</w:t>
      </w:r>
      <w:r w:rsidRPr="0073255D">
        <w:rPr>
          <w:rFonts w:ascii="Kaiti TC" w:eastAsia="Kaiti TC" w:hAnsi="Kaiti TC" w:cs="Times New Roman"/>
          <w:color w:val="000000" w:themeColor="text1"/>
          <w:kern w:val="0"/>
          <w:sz w:val="23"/>
          <w:szCs w:val="23"/>
        </w:rPr>
        <w:t>9</w:t>
      </w:r>
      <w:r w:rsidRPr="0073255D">
        <w:rPr>
          <w:rFonts w:ascii="Kaiti TC" w:eastAsia="Kaiti TC" w:hAnsi="Kaiti TC" w:cs="標楷體"/>
          <w:color w:val="000000" w:themeColor="text1"/>
          <w:kern w:val="0"/>
          <w:sz w:val="23"/>
          <w:szCs w:val="23"/>
        </w:rPr>
        <w:t>時至</w:t>
      </w:r>
      <w:r w:rsidRPr="0073255D">
        <w:rPr>
          <w:rFonts w:ascii="Kaiti TC" w:eastAsia="Kaiti TC" w:hAnsi="Kaiti TC" w:cs="Times New Roman"/>
          <w:color w:val="000000" w:themeColor="text1"/>
          <w:kern w:val="0"/>
          <w:sz w:val="23"/>
          <w:szCs w:val="23"/>
        </w:rPr>
        <w:t>1</w:t>
      </w:r>
      <w:r w:rsidR="00D739B3">
        <w:rPr>
          <w:rFonts w:ascii="Kaiti TC" w:eastAsia="Kaiti TC" w:hAnsi="Kaiti TC" w:cs="Times New Roman" w:hint="eastAsia"/>
          <w:color w:val="000000" w:themeColor="text1"/>
          <w:kern w:val="0"/>
          <w:sz w:val="23"/>
          <w:szCs w:val="23"/>
        </w:rPr>
        <w:t>1</w:t>
      </w:r>
      <w:r w:rsidRPr="0073255D">
        <w:rPr>
          <w:rFonts w:ascii="Kaiti TC" w:eastAsia="Kaiti TC" w:hAnsi="Kaiti TC" w:cs="標楷體"/>
          <w:color w:val="000000" w:themeColor="text1"/>
          <w:kern w:val="0"/>
          <w:sz w:val="23"/>
          <w:szCs w:val="23"/>
        </w:rPr>
        <w:t>時。</w:t>
      </w:r>
      <w:r w:rsidRPr="006A35FE">
        <w:rPr>
          <w:rFonts w:ascii="Kaiti TC" w:eastAsia="Kaiti TC" w:hAnsi="Kaiti TC" w:cs="標楷體"/>
          <w:color w:val="FF0000"/>
          <w:kern w:val="0"/>
          <w:sz w:val="23"/>
          <w:szCs w:val="23"/>
        </w:rPr>
        <w:t xml:space="preserve"> </w:t>
      </w:r>
    </w:p>
    <w:p w14:paraId="298E8DC3"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 xml:space="preserve">五、 辦理方式：報名參加教師請擇一方式參加。 </w:t>
      </w:r>
    </w:p>
    <w:p w14:paraId="5CE139FF" w14:textId="558A2708"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（一）實體參加：臺東</w:t>
      </w:r>
      <w:r w:rsidR="00BB78D0">
        <w:rPr>
          <w:rFonts w:ascii="Kaiti TC" w:eastAsia="Kaiti TC" w:hAnsi="Kaiti TC" w:cs="標楷體" w:hint="eastAsia"/>
          <w:color w:val="000000"/>
          <w:kern w:val="0"/>
          <w:sz w:val="23"/>
          <w:szCs w:val="23"/>
        </w:rPr>
        <w:t>市康樂</w:t>
      </w:r>
      <w:r w:rsidRPr="002F63C6">
        <w:rPr>
          <w:rFonts w:ascii="Kaiti TC" w:eastAsia="Kaiti TC" w:hAnsi="Kaiti TC" w:cs="標楷體"/>
          <w:color w:val="000000"/>
          <w:kern w:val="0"/>
          <w:sz w:val="23"/>
          <w:szCs w:val="23"/>
        </w:rPr>
        <w:t>國</w:t>
      </w:r>
      <w:r w:rsidR="00BB78D0">
        <w:rPr>
          <w:rFonts w:ascii="Kaiti TC" w:eastAsia="Kaiti TC" w:hAnsi="Kaiti TC" w:cs="標楷體" w:hint="eastAsia"/>
          <w:color w:val="000000"/>
          <w:kern w:val="0"/>
          <w:sz w:val="23"/>
          <w:szCs w:val="23"/>
        </w:rPr>
        <w:t>小</w:t>
      </w:r>
      <w:r>
        <w:rPr>
          <w:rFonts w:ascii="Kaiti TC" w:eastAsia="Kaiti TC" w:hAnsi="Kaiti TC" w:cs="標楷體" w:hint="eastAsia"/>
          <w:color w:val="000000"/>
          <w:kern w:val="0"/>
          <w:sz w:val="23"/>
          <w:szCs w:val="23"/>
        </w:rPr>
        <w:t>（</w:t>
      </w:r>
      <w:r w:rsidR="00BB78D0" w:rsidRPr="00BB78D0">
        <w:rPr>
          <w:rFonts w:ascii="Kaiti TC" w:eastAsia="Kaiti TC" w:hAnsi="Kaiti TC" w:cs="標楷體" w:hint="eastAsia"/>
          <w:color w:val="000000"/>
          <w:kern w:val="0"/>
          <w:sz w:val="23"/>
          <w:szCs w:val="23"/>
        </w:rPr>
        <w:t>台東市山西路一段256號</w:t>
      </w:r>
      <w:r>
        <w:rPr>
          <w:rFonts w:ascii="Kaiti TC" w:eastAsia="Kaiti TC" w:hAnsi="Kaiti TC" w:cs="標楷體" w:hint="eastAsia"/>
          <w:color w:val="000000"/>
          <w:kern w:val="0"/>
          <w:sz w:val="23"/>
          <w:szCs w:val="23"/>
        </w:rPr>
        <w:t>）</w:t>
      </w:r>
      <w:r w:rsidRPr="002F63C6">
        <w:rPr>
          <w:rFonts w:ascii="Kaiti TC" w:eastAsia="Kaiti TC" w:hAnsi="Kaiti TC" w:cs="標楷體"/>
          <w:color w:val="000000"/>
          <w:kern w:val="0"/>
          <w:sz w:val="23"/>
          <w:szCs w:val="23"/>
        </w:rPr>
        <w:t xml:space="preserve">。 </w:t>
      </w:r>
    </w:p>
    <w:p w14:paraId="477AC267" w14:textId="57195ED9" w:rsidR="002F63C6" w:rsidRPr="00E453BB" w:rsidRDefault="002F63C6" w:rsidP="00D13903">
      <w:pPr>
        <w:widowControl/>
        <w:spacing w:line="360" w:lineRule="exact"/>
        <w:rPr>
          <w:rFonts w:ascii="Kaiti TC" w:eastAsia="Kaiti TC" w:hAnsi="Kaiti TC" w:cs="Times New Roman"/>
          <w:color w:val="000000" w:themeColor="text1"/>
          <w:kern w:val="0"/>
          <w:sz w:val="23"/>
          <w:szCs w:val="23"/>
        </w:rPr>
      </w:pPr>
      <w:r w:rsidRPr="002F63C6">
        <w:rPr>
          <w:rFonts w:ascii="Kaiti TC" w:eastAsia="Kaiti TC" w:hAnsi="Kaiti TC" w:cs="標楷體"/>
          <w:color w:val="000000"/>
          <w:kern w:val="0"/>
          <w:sz w:val="23"/>
          <w:szCs w:val="23"/>
        </w:rPr>
        <w:t>（</w:t>
      </w:r>
      <w:r w:rsidRPr="0073255D">
        <w:rPr>
          <w:rFonts w:ascii="Kaiti TC" w:eastAsia="Kaiti TC" w:hAnsi="Kaiti TC" w:cs="標楷體"/>
          <w:color w:val="000000" w:themeColor="text1"/>
          <w:kern w:val="0"/>
          <w:sz w:val="23"/>
          <w:szCs w:val="23"/>
        </w:rPr>
        <w:t>二）線上參加：</w:t>
      </w:r>
      <w:r w:rsidRPr="0073255D">
        <w:rPr>
          <w:rFonts w:ascii="Kaiti TC" w:eastAsia="Kaiti TC" w:hAnsi="Kaiti TC" w:cs="Times New Roman"/>
          <w:color w:val="000000" w:themeColor="text1"/>
          <w:kern w:val="0"/>
          <w:sz w:val="23"/>
          <w:szCs w:val="23"/>
        </w:rPr>
        <w:t>Google Meet</w:t>
      </w:r>
      <w:r w:rsidRPr="0073255D">
        <w:rPr>
          <w:rFonts w:ascii="Kaiti TC" w:eastAsia="Kaiti TC" w:hAnsi="Kaiti TC" w:cs="標楷體"/>
          <w:color w:val="000000" w:themeColor="text1"/>
          <w:kern w:val="0"/>
          <w:sz w:val="23"/>
          <w:szCs w:val="23"/>
        </w:rPr>
        <w:t>線上會議室</w:t>
      </w:r>
      <w:r w:rsidR="0073255D" w:rsidRPr="00E453BB">
        <w:rPr>
          <w:rFonts w:ascii="Kaiti TC" w:eastAsia="Kaiti TC" w:hAnsi="Kaiti TC" w:cs="Times New Roman"/>
          <w:color w:val="000000" w:themeColor="text1"/>
          <w:kern w:val="0"/>
          <w:sz w:val="23"/>
          <w:szCs w:val="23"/>
        </w:rPr>
        <w:t>https://meet.google.com/etx-gsuw-tvz</w:t>
      </w:r>
      <w:r w:rsidRPr="00E453BB">
        <w:rPr>
          <w:rFonts w:ascii="Kaiti TC" w:eastAsia="Kaiti TC" w:hAnsi="Kaiti TC" w:cs="Times New Roman"/>
          <w:color w:val="000000" w:themeColor="text1"/>
          <w:kern w:val="0"/>
          <w:sz w:val="23"/>
          <w:szCs w:val="23"/>
        </w:rPr>
        <w:t xml:space="preserve">。 </w:t>
      </w:r>
    </w:p>
    <w:p w14:paraId="27C3B626" w14:textId="5C1BF8AD"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 xml:space="preserve">六、 參加對象： </w:t>
      </w:r>
    </w:p>
    <w:p w14:paraId="1A2F8EAC"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（一）</w:t>
      </w:r>
      <w:r w:rsidR="000D47B0">
        <w:rPr>
          <w:rFonts w:ascii="Kaiti TC" w:eastAsia="Kaiti TC" w:hAnsi="Kaiti TC" w:cs="標楷體" w:hint="eastAsia"/>
          <w:color w:val="000000"/>
          <w:kern w:val="0"/>
          <w:sz w:val="23"/>
          <w:szCs w:val="23"/>
        </w:rPr>
        <w:t>東</w:t>
      </w:r>
      <w:r w:rsidRPr="002F63C6">
        <w:rPr>
          <w:rFonts w:ascii="Kaiti TC" w:eastAsia="Kaiti TC" w:hAnsi="Kaiti TC" w:cs="標楷體"/>
          <w:color w:val="000000"/>
          <w:kern w:val="0"/>
          <w:sz w:val="23"/>
          <w:szCs w:val="23"/>
        </w:rPr>
        <w:t>區各縣市</w:t>
      </w:r>
      <w:r w:rsidRPr="002F63C6">
        <w:rPr>
          <w:rFonts w:ascii="Kaiti TC" w:eastAsia="Kaiti TC" w:hAnsi="Kaiti TC" w:cs="Times New Roman"/>
          <w:color w:val="000000"/>
          <w:kern w:val="0"/>
          <w:sz w:val="23"/>
          <w:szCs w:val="23"/>
        </w:rPr>
        <w:t>109</w:t>
      </w:r>
      <w:r w:rsidRPr="002F63C6">
        <w:rPr>
          <w:rFonts w:ascii="Kaiti TC" w:eastAsia="Kaiti TC" w:hAnsi="Kaiti TC" w:cs="標楷體"/>
          <w:color w:val="000000"/>
          <w:kern w:val="0"/>
          <w:sz w:val="23"/>
          <w:szCs w:val="23"/>
        </w:rPr>
        <w:t xml:space="preserve">年國中小科技輔助自主學習計畫教練學校及縣市專責人力需報名參加。 </w:t>
      </w:r>
    </w:p>
    <w:p w14:paraId="2D811F2C" w14:textId="77777777" w:rsidR="002F63C6" w:rsidRPr="002F63C6" w:rsidRDefault="002F63C6" w:rsidP="00D13903">
      <w:pPr>
        <w:autoSpaceDE w:val="0"/>
        <w:autoSpaceDN w:val="0"/>
        <w:adjustRightInd w:val="0"/>
        <w:spacing w:line="360" w:lineRule="exact"/>
        <w:rPr>
          <w:rFonts w:ascii="Kaiti TC" w:eastAsia="Kaiti TC" w:hAnsi="Kaiti TC" w:cs="標楷體"/>
          <w:color w:val="000000"/>
          <w:kern w:val="0"/>
          <w:sz w:val="23"/>
          <w:szCs w:val="23"/>
        </w:rPr>
      </w:pPr>
      <w:r w:rsidRPr="002F63C6">
        <w:rPr>
          <w:rFonts w:ascii="Kaiti TC" w:eastAsia="Kaiti TC" w:hAnsi="Kaiti TC" w:cs="標楷體"/>
          <w:color w:val="000000"/>
          <w:kern w:val="0"/>
          <w:sz w:val="23"/>
          <w:szCs w:val="23"/>
        </w:rPr>
        <w:t xml:space="preserve">（二）各縣市計畫實施學校教師自由報名參加。 </w:t>
      </w:r>
    </w:p>
    <w:p w14:paraId="4D95A7C9" w14:textId="06035245" w:rsidR="002F63C6" w:rsidRPr="0073255D" w:rsidRDefault="002F63C6" w:rsidP="00D13903">
      <w:pPr>
        <w:autoSpaceDE w:val="0"/>
        <w:autoSpaceDN w:val="0"/>
        <w:adjustRightInd w:val="0"/>
        <w:spacing w:line="360" w:lineRule="exact"/>
        <w:rPr>
          <w:rFonts w:ascii="Kaiti TC" w:eastAsia="Kaiti TC" w:hAnsi="Kaiti TC" w:cs="標楷體"/>
          <w:color w:val="000000" w:themeColor="text1"/>
          <w:kern w:val="0"/>
          <w:sz w:val="23"/>
          <w:szCs w:val="23"/>
        </w:rPr>
      </w:pPr>
      <w:r w:rsidRPr="0073255D">
        <w:rPr>
          <w:rFonts w:ascii="Kaiti TC" w:eastAsia="Kaiti TC" w:hAnsi="Kaiti TC" w:cs="標楷體"/>
          <w:color w:val="000000" w:themeColor="text1"/>
          <w:kern w:val="0"/>
          <w:sz w:val="23"/>
          <w:szCs w:val="23"/>
        </w:rPr>
        <w:t xml:space="preserve">（三）各縣市有意願教師自由報名參加（線上參加）。 </w:t>
      </w:r>
    </w:p>
    <w:p w14:paraId="0152AAD5" w14:textId="796D3E7E" w:rsidR="002F63C6" w:rsidRPr="00667F87" w:rsidRDefault="002F63C6" w:rsidP="00D13903">
      <w:pPr>
        <w:autoSpaceDE w:val="0"/>
        <w:autoSpaceDN w:val="0"/>
        <w:adjustRightInd w:val="0"/>
        <w:spacing w:line="360" w:lineRule="exact"/>
        <w:rPr>
          <w:rFonts w:ascii="Kaiti TC" w:eastAsia="Kaiti TC" w:hAnsi="Kaiti TC" w:cs="標楷體"/>
          <w:color w:val="000000" w:themeColor="text1"/>
          <w:kern w:val="0"/>
          <w:sz w:val="23"/>
          <w:szCs w:val="23"/>
        </w:rPr>
      </w:pPr>
      <w:r w:rsidRPr="002F63C6">
        <w:rPr>
          <w:rFonts w:ascii="Kaiti TC" w:eastAsia="Kaiti TC" w:hAnsi="Kaiti TC" w:cs="標楷體"/>
          <w:color w:val="000000"/>
          <w:kern w:val="0"/>
          <w:sz w:val="23"/>
          <w:szCs w:val="23"/>
        </w:rPr>
        <w:t>七、 教學觀摩課程內容：</w:t>
      </w:r>
      <w:r w:rsidR="005C3427" w:rsidRPr="00667F87">
        <w:rPr>
          <w:rFonts w:ascii="Kaiti TC" w:eastAsia="Kaiti TC" w:hAnsi="Kaiti TC" w:cs="標楷體" w:hint="eastAsia"/>
          <w:color w:val="000000" w:themeColor="text1"/>
          <w:kern w:val="0"/>
          <w:sz w:val="23"/>
          <w:szCs w:val="23"/>
        </w:rPr>
        <w:t>六</w:t>
      </w:r>
      <w:r w:rsidRPr="00667F87">
        <w:rPr>
          <w:rFonts w:ascii="Kaiti TC" w:eastAsia="Kaiti TC" w:hAnsi="Kaiti TC" w:cs="標楷體"/>
          <w:color w:val="000000" w:themeColor="text1"/>
          <w:kern w:val="0"/>
          <w:sz w:val="23"/>
          <w:szCs w:val="23"/>
        </w:rPr>
        <w:t>年級</w:t>
      </w:r>
      <w:r w:rsidR="005C3427" w:rsidRPr="00667F87">
        <w:rPr>
          <w:rFonts w:ascii="Kaiti TC" w:eastAsia="Kaiti TC" w:hAnsi="Kaiti TC" w:cs="標楷體" w:hint="eastAsia"/>
          <w:color w:val="000000" w:themeColor="text1"/>
          <w:kern w:val="0"/>
          <w:sz w:val="23"/>
          <w:szCs w:val="23"/>
        </w:rPr>
        <w:t>自然與生活科技</w:t>
      </w:r>
      <w:r w:rsidRPr="00667F87">
        <w:rPr>
          <w:rFonts w:ascii="Kaiti TC" w:eastAsia="Kaiti TC" w:hAnsi="Kaiti TC" w:cs="標楷體"/>
          <w:color w:val="000000" w:themeColor="text1"/>
          <w:kern w:val="0"/>
          <w:sz w:val="23"/>
          <w:szCs w:val="23"/>
        </w:rPr>
        <w:t>—</w:t>
      </w:r>
      <w:r w:rsidR="005C3427" w:rsidRPr="00667F87">
        <w:rPr>
          <w:rFonts w:ascii="Kaiti TC" w:eastAsia="Kaiti TC" w:hAnsi="Kaiti TC" w:cs="標楷體" w:hint="eastAsia"/>
          <w:color w:val="000000" w:themeColor="text1"/>
          <w:kern w:val="0"/>
          <w:sz w:val="23"/>
          <w:szCs w:val="23"/>
        </w:rPr>
        <w:t>天氣</w:t>
      </w:r>
      <w:r w:rsidR="00E65ED6" w:rsidRPr="00667F87">
        <w:rPr>
          <w:rFonts w:ascii="Kaiti TC" w:eastAsia="Kaiti TC" w:hAnsi="Kaiti TC" w:cs="標楷體" w:hint="eastAsia"/>
          <w:color w:val="000000" w:themeColor="text1"/>
          <w:kern w:val="0"/>
          <w:sz w:val="23"/>
          <w:szCs w:val="23"/>
        </w:rPr>
        <w:t>的變化</w:t>
      </w:r>
    </w:p>
    <w:tbl>
      <w:tblPr>
        <w:tblStyle w:val="a3"/>
        <w:tblW w:w="9209" w:type="dxa"/>
        <w:tblLook w:val="04A0" w:firstRow="1" w:lastRow="0" w:firstColumn="1" w:lastColumn="0" w:noHBand="0" w:noVBand="1"/>
      </w:tblPr>
      <w:tblGrid>
        <w:gridCol w:w="1659"/>
        <w:gridCol w:w="1738"/>
        <w:gridCol w:w="1580"/>
        <w:gridCol w:w="2673"/>
        <w:gridCol w:w="1559"/>
      </w:tblGrid>
      <w:tr w:rsidR="001A35D5" w14:paraId="6F0939C4" w14:textId="77777777" w:rsidTr="00D13903">
        <w:trPr>
          <w:trHeight w:val="510"/>
        </w:trPr>
        <w:tc>
          <w:tcPr>
            <w:tcW w:w="1659" w:type="dxa"/>
            <w:vAlign w:val="center"/>
          </w:tcPr>
          <w:p w14:paraId="5B705491" w14:textId="77777777" w:rsidR="001A35D5" w:rsidRPr="0073255D" w:rsidRDefault="001A35D5"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時間</w:t>
            </w:r>
          </w:p>
        </w:tc>
        <w:tc>
          <w:tcPr>
            <w:tcW w:w="1738" w:type="dxa"/>
            <w:vAlign w:val="center"/>
          </w:tcPr>
          <w:p w14:paraId="7F691870" w14:textId="77777777" w:rsidR="001A35D5" w:rsidRPr="0073255D" w:rsidRDefault="001A35D5"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活動內容</w:t>
            </w:r>
          </w:p>
        </w:tc>
        <w:tc>
          <w:tcPr>
            <w:tcW w:w="1580" w:type="dxa"/>
            <w:vAlign w:val="center"/>
          </w:tcPr>
          <w:p w14:paraId="7DDB7D37" w14:textId="77777777" w:rsidR="001A35D5" w:rsidRPr="0073255D" w:rsidRDefault="00416675"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地點</w:t>
            </w:r>
          </w:p>
        </w:tc>
        <w:tc>
          <w:tcPr>
            <w:tcW w:w="2673" w:type="dxa"/>
            <w:vAlign w:val="center"/>
          </w:tcPr>
          <w:p w14:paraId="685FA2FC" w14:textId="77777777" w:rsidR="001A35D5" w:rsidRPr="0073255D" w:rsidRDefault="00416675"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主持人</w:t>
            </w:r>
            <w:r w:rsidRPr="0073255D">
              <w:rPr>
                <w:rFonts w:ascii="Kaiti TC" w:eastAsia="Kaiti TC" w:hAnsi="Kaiti TC" w:cs="標楷體"/>
                <w:color w:val="000000" w:themeColor="text1"/>
                <w:kern w:val="0"/>
                <w:sz w:val="23"/>
                <w:szCs w:val="23"/>
              </w:rPr>
              <w:t>/</w:t>
            </w:r>
            <w:r w:rsidRPr="0073255D">
              <w:rPr>
                <w:rFonts w:ascii="Kaiti TC" w:eastAsia="Kaiti TC" w:hAnsi="Kaiti TC" w:cs="標楷體" w:hint="eastAsia"/>
                <w:color w:val="000000" w:themeColor="text1"/>
                <w:kern w:val="0"/>
                <w:sz w:val="23"/>
                <w:szCs w:val="23"/>
              </w:rPr>
              <w:t>演講者</w:t>
            </w:r>
          </w:p>
        </w:tc>
        <w:tc>
          <w:tcPr>
            <w:tcW w:w="1559" w:type="dxa"/>
            <w:vAlign w:val="center"/>
          </w:tcPr>
          <w:p w14:paraId="37FC8F10" w14:textId="77777777" w:rsidR="001A35D5" w:rsidRPr="0073255D" w:rsidRDefault="00416675"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備註</w:t>
            </w:r>
          </w:p>
        </w:tc>
      </w:tr>
      <w:tr w:rsidR="001A35D5" w14:paraId="14FAB078" w14:textId="77777777" w:rsidTr="00D13903">
        <w:trPr>
          <w:trHeight w:val="510"/>
        </w:trPr>
        <w:tc>
          <w:tcPr>
            <w:tcW w:w="1659" w:type="dxa"/>
            <w:vAlign w:val="center"/>
          </w:tcPr>
          <w:p w14:paraId="4FFA160E" w14:textId="0E6B8346" w:rsidR="001A35D5"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08:40-09:00</w:t>
            </w:r>
          </w:p>
        </w:tc>
        <w:tc>
          <w:tcPr>
            <w:tcW w:w="1738" w:type="dxa"/>
            <w:vAlign w:val="center"/>
          </w:tcPr>
          <w:p w14:paraId="482CE8AF" w14:textId="77777777" w:rsidR="001A35D5" w:rsidRPr="0073255D" w:rsidRDefault="00416675"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報到</w:t>
            </w:r>
          </w:p>
        </w:tc>
        <w:tc>
          <w:tcPr>
            <w:tcW w:w="1580" w:type="dxa"/>
            <w:vAlign w:val="center"/>
          </w:tcPr>
          <w:p w14:paraId="7DE753FE" w14:textId="2DDEF421" w:rsidR="001A35D5"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自然教室</w:t>
            </w:r>
          </w:p>
        </w:tc>
        <w:tc>
          <w:tcPr>
            <w:tcW w:w="2673" w:type="dxa"/>
            <w:vAlign w:val="center"/>
          </w:tcPr>
          <w:p w14:paraId="2E8E2FFC" w14:textId="58A3666B" w:rsidR="001A35D5" w:rsidRPr="0073255D" w:rsidRDefault="00535DA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康樂國小陳亮穎</w:t>
            </w:r>
            <w:r w:rsidR="005C3427" w:rsidRPr="0073255D">
              <w:rPr>
                <w:rFonts w:ascii="Kaiti TC" w:eastAsia="Kaiti TC" w:hAnsi="Kaiti TC" w:cs="標楷體" w:hint="eastAsia"/>
                <w:color w:val="000000" w:themeColor="text1"/>
                <w:kern w:val="0"/>
                <w:sz w:val="23"/>
                <w:szCs w:val="23"/>
              </w:rPr>
              <w:t>助理</w:t>
            </w:r>
          </w:p>
        </w:tc>
        <w:tc>
          <w:tcPr>
            <w:tcW w:w="1559" w:type="dxa"/>
            <w:vAlign w:val="center"/>
          </w:tcPr>
          <w:p w14:paraId="1FD3A201" w14:textId="77777777" w:rsidR="001A35D5" w:rsidRPr="0073255D" w:rsidRDefault="001A35D5"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p>
        </w:tc>
      </w:tr>
      <w:tr w:rsidR="001A35D5" w14:paraId="0A7A814B" w14:textId="77777777" w:rsidTr="00D13903">
        <w:trPr>
          <w:trHeight w:val="652"/>
        </w:trPr>
        <w:tc>
          <w:tcPr>
            <w:tcW w:w="1659" w:type="dxa"/>
            <w:vAlign w:val="center"/>
          </w:tcPr>
          <w:p w14:paraId="7050B698" w14:textId="62C684D7" w:rsidR="001A35D5"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09:00-09:20</w:t>
            </w:r>
          </w:p>
        </w:tc>
        <w:tc>
          <w:tcPr>
            <w:tcW w:w="1738" w:type="dxa"/>
            <w:vAlign w:val="center"/>
          </w:tcPr>
          <w:p w14:paraId="6379DE9A" w14:textId="77777777" w:rsidR="001A35D5" w:rsidRPr="0073255D" w:rsidRDefault="00416675"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說課</w:t>
            </w:r>
          </w:p>
        </w:tc>
        <w:tc>
          <w:tcPr>
            <w:tcW w:w="1580" w:type="dxa"/>
            <w:vAlign w:val="center"/>
          </w:tcPr>
          <w:p w14:paraId="555D9DAD" w14:textId="632256C8" w:rsidR="001A35D5"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自然教室</w:t>
            </w:r>
          </w:p>
        </w:tc>
        <w:tc>
          <w:tcPr>
            <w:tcW w:w="2673" w:type="dxa"/>
            <w:vAlign w:val="center"/>
          </w:tcPr>
          <w:p w14:paraId="0376C6A0" w14:textId="689D99CF" w:rsidR="001A35D5"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康樂國小王振興校長/康樂國小陳客宏主任</w:t>
            </w:r>
          </w:p>
        </w:tc>
        <w:tc>
          <w:tcPr>
            <w:tcW w:w="1559" w:type="dxa"/>
            <w:vAlign w:val="center"/>
          </w:tcPr>
          <w:p w14:paraId="7EAE9441" w14:textId="77777777" w:rsidR="001A35D5" w:rsidRPr="0073255D" w:rsidRDefault="001A35D5"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p>
        </w:tc>
      </w:tr>
      <w:tr w:rsidR="001A35D5" w14:paraId="49908E56" w14:textId="77777777" w:rsidTr="00D13903">
        <w:trPr>
          <w:trHeight w:val="510"/>
        </w:trPr>
        <w:tc>
          <w:tcPr>
            <w:tcW w:w="1659" w:type="dxa"/>
            <w:vAlign w:val="center"/>
          </w:tcPr>
          <w:p w14:paraId="18BEE181" w14:textId="25C82BD0" w:rsidR="001A35D5"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09:30-10:10</w:t>
            </w:r>
          </w:p>
        </w:tc>
        <w:tc>
          <w:tcPr>
            <w:tcW w:w="1738" w:type="dxa"/>
            <w:vAlign w:val="center"/>
          </w:tcPr>
          <w:p w14:paraId="6DDDE1BC" w14:textId="77777777" w:rsidR="001A35D5" w:rsidRPr="0073255D" w:rsidRDefault="00416675"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觀課</w:t>
            </w:r>
          </w:p>
        </w:tc>
        <w:tc>
          <w:tcPr>
            <w:tcW w:w="1580" w:type="dxa"/>
            <w:vAlign w:val="center"/>
          </w:tcPr>
          <w:p w14:paraId="7429DB43" w14:textId="32A05805" w:rsidR="001A35D5"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自然教室</w:t>
            </w:r>
          </w:p>
        </w:tc>
        <w:tc>
          <w:tcPr>
            <w:tcW w:w="2673" w:type="dxa"/>
            <w:vAlign w:val="center"/>
          </w:tcPr>
          <w:p w14:paraId="04CD7DD3" w14:textId="296F7B72" w:rsidR="001A35D5"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康樂國小陳客宏主任</w:t>
            </w:r>
          </w:p>
        </w:tc>
        <w:tc>
          <w:tcPr>
            <w:tcW w:w="1559" w:type="dxa"/>
            <w:vAlign w:val="center"/>
          </w:tcPr>
          <w:p w14:paraId="5A60AB18" w14:textId="77777777" w:rsidR="001A35D5" w:rsidRPr="0073255D" w:rsidRDefault="001A35D5"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p>
        </w:tc>
      </w:tr>
      <w:tr w:rsidR="005C3427" w14:paraId="38042892" w14:textId="77777777" w:rsidTr="00D13903">
        <w:trPr>
          <w:trHeight w:val="510"/>
        </w:trPr>
        <w:tc>
          <w:tcPr>
            <w:tcW w:w="1659" w:type="dxa"/>
            <w:vAlign w:val="center"/>
          </w:tcPr>
          <w:p w14:paraId="49B1522F" w14:textId="15EB833A" w:rsidR="005C3427"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10:20-10:50</w:t>
            </w:r>
          </w:p>
        </w:tc>
        <w:tc>
          <w:tcPr>
            <w:tcW w:w="1738" w:type="dxa"/>
            <w:vAlign w:val="center"/>
          </w:tcPr>
          <w:p w14:paraId="32AA9FDB" w14:textId="6CB279E3" w:rsidR="005C3427"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議課</w:t>
            </w:r>
            <w:r w:rsidRPr="0073255D">
              <w:rPr>
                <w:rFonts w:ascii="Kaiti TC" w:eastAsia="Kaiti TC" w:hAnsi="Kaiti TC" w:cs="標楷體"/>
                <w:color w:val="000000" w:themeColor="text1"/>
                <w:kern w:val="0"/>
                <w:sz w:val="23"/>
                <w:szCs w:val="23"/>
              </w:rPr>
              <w:t>/</w:t>
            </w:r>
            <w:r w:rsidRPr="0073255D">
              <w:rPr>
                <w:rFonts w:ascii="Kaiti TC" w:eastAsia="Kaiti TC" w:hAnsi="Kaiti TC" w:cs="標楷體" w:hint="eastAsia"/>
                <w:color w:val="000000" w:themeColor="text1"/>
                <w:kern w:val="0"/>
                <w:sz w:val="23"/>
                <w:szCs w:val="23"/>
              </w:rPr>
              <w:t>校際座談</w:t>
            </w:r>
          </w:p>
        </w:tc>
        <w:tc>
          <w:tcPr>
            <w:tcW w:w="1580" w:type="dxa"/>
            <w:vAlign w:val="center"/>
          </w:tcPr>
          <w:p w14:paraId="56C352AC" w14:textId="2BBACEEC" w:rsidR="005C3427"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會議室</w:t>
            </w:r>
          </w:p>
        </w:tc>
        <w:tc>
          <w:tcPr>
            <w:tcW w:w="2673" w:type="dxa"/>
            <w:vAlign w:val="center"/>
          </w:tcPr>
          <w:p w14:paraId="1E478094" w14:textId="387DC66D" w:rsidR="005C3427"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r w:rsidRPr="0073255D">
              <w:rPr>
                <w:rFonts w:ascii="Kaiti TC" w:eastAsia="Kaiti TC" w:hAnsi="Kaiti TC" w:cs="標楷體" w:hint="eastAsia"/>
                <w:color w:val="000000" w:themeColor="text1"/>
                <w:kern w:val="0"/>
                <w:sz w:val="23"/>
                <w:szCs w:val="23"/>
              </w:rPr>
              <w:t>康樂國小王振興校長/康樂國小陳客宏主任</w:t>
            </w:r>
          </w:p>
        </w:tc>
        <w:tc>
          <w:tcPr>
            <w:tcW w:w="1559" w:type="dxa"/>
            <w:vAlign w:val="center"/>
          </w:tcPr>
          <w:p w14:paraId="381C7D6A" w14:textId="77777777" w:rsidR="005C3427" w:rsidRPr="0073255D" w:rsidRDefault="005C3427" w:rsidP="00D13903">
            <w:pPr>
              <w:autoSpaceDE w:val="0"/>
              <w:autoSpaceDN w:val="0"/>
              <w:adjustRightInd w:val="0"/>
              <w:spacing w:line="320" w:lineRule="exact"/>
              <w:jc w:val="center"/>
              <w:rPr>
                <w:rFonts w:ascii="Kaiti TC" w:eastAsia="Kaiti TC" w:hAnsi="Kaiti TC" w:cs="標楷體"/>
                <w:color w:val="000000" w:themeColor="text1"/>
                <w:kern w:val="0"/>
                <w:sz w:val="23"/>
                <w:szCs w:val="23"/>
              </w:rPr>
            </w:pPr>
          </w:p>
        </w:tc>
      </w:tr>
    </w:tbl>
    <w:p w14:paraId="12953372" w14:textId="77777777" w:rsidR="001A35D5" w:rsidRPr="001A35D5" w:rsidRDefault="001A35D5" w:rsidP="00D13903">
      <w:pPr>
        <w:autoSpaceDE w:val="0"/>
        <w:autoSpaceDN w:val="0"/>
        <w:adjustRightInd w:val="0"/>
        <w:spacing w:line="360" w:lineRule="exact"/>
        <w:rPr>
          <w:rFonts w:ascii="Kaiti TC" w:eastAsia="Kaiti TC" w:hAnsi="Kaiti TC" w:cs="標楷體"/>
          <w:color w:val="000000"/>
          <w:kern w:val="0"/>
          <w:sz w:val="23"/>
          <w:szCs w:val="23"/>
        </w:rPr>
      </w:pPr>
      <w:r w:rsidRPr="001A35D5">
        <w:rPr>
          <w:rFonts w:ascii="Kaiti TC" w:eastAsia="Kaiti TC" w:hAnsi="Kaiti TC" w:cs="標楷體"/>
          <w:color w:val="000000"/>
          <w:kern w:val="0"/>
          <w:sz w:val="23"/>
          <w:szCs w:val="23"/>
        </w:rPr>
        <w:t xml:space="preserve">八、 活動報名： </w:t>
      </w:r>
    </w:p>
    <w:p w14:paraId="00E35E0E" w14:textId="016A2538" w:rsidR="001A35D5" w:rsidRPr="001A35D5" w:rsidRDefault="001A35D5" w:rsidP="00D13903">
      <w:pPr>
        <w:autoSpaceDE w:val="0"/>
        <w:autoSpaceDN w:val="0"/>
        <w:adjustRightInd w:val="0"/>
        <w:spacing w:line="360" w:lineRule="exact"/>
        <w:rPr>
          <w:rFonts w:ascii="Kaiti TC" w:eastAsia="Kaiti TC" w:hAnsi="Kaiti TC" w:cs="標楷體"/>
          <w:color w:val="000000"/>
          <w:kern w:val="0"/>
          <w:sz w:val="23"/>
          <w:szCs w:val="23"/>
        </w:rPr>
      </w:pPr>
      <w:r w:rsidRPr="001A35D5">
        <w:rPr>
          <w:rFonts w:ascii="Kaiti TC" w:eastAsia="Kaiti TC" w:hAnsi="Kaiti TC" w:cs="標楷體"/>
          <w:color w:val="000000"/>
          <w:kern w:val="0"/>
          <w:sz w:val="23"/>
          <w:szCs w:val="23"/>
        </w:rPr>
        <w:t>（一）報名時間：即日起開放報名，</w:t>
      </w:r>
      <w:r w:rsidRPr="00E453BB">
        <w:rPr>
          <w:rFonts w:ascii="Kaiti TC" w:eastAsia="Kaiti TC" w:hAnsi="Kaiti TC" w:cs="標楷體"/>
          <w:color w:val="000000" w:themeColor="text1"/>
          <w:kern w:val="0"/>
          <w:sz w:val="23"/>
          <w:szCs w:val="23"/>
        </w:rPr>
        <w:t>109年0</w:t>
      </w:r>
      <w:r w:rsidR="006A35FE" w:rsidRPr="00E453BB">
        <w:rPr>
          <w:rFonts w:ascii="Kaiti TC" w:eastAsia="Kaiti TC" w:hAnsi="Kaiti TC" w:cs="標楷體"/>
          <w:color w:val="000000" w:themeColor="text1"/>
          <w:kern w:val="0"/>
          <w:sz w:val="23"/>
          <w:szCs w:val="23"/>
        </w:rPr>
        <w:t>9</w:t>
      </w:r>
      <w:r w:rsidRPr="00E453BB">
        <w:rPr>
          <w:rFonts w:ascii="Kaiti TC" w:eastAsia="Kaiti TC" w:hAnsi="Kaiti TC" w:cs="標楷體" w:hint="eastAsia"/>
          <w:color w:val="000000" w:themeColor="text1"/>
          <w:kern w:val="0"/>
          <w:sz w:val="23"/>
          <w:szCs w:val="23"/>
        </w:rPr>
        <w:t>月</w:t>
      </w:r>
      <w:r w:rsidRPr="00E453BB">
        <w:rPr>
          <w:rFonts w:ascii="Kaiti TC" w:eastAsia="Kaiti TC" w:hAnsi="Kaiti TC" w:cs="標楷體"/>
          <w:color w:val="000000" w:themeColor="text1"/>
          <w:kern w:val="0"/>
          <w:sz w:val="23"/>
          <w:szCs w:val="23"/>
        </w:rPr>
        <w:t>2</w:t>
      </w:r>
      <w:r w:rsidR="006A35FE" w:rsidRPr="00E453BB">
        <w:rPr>
          <w:rFonts w:ascii="Kaiti TC" w:eastAsia="Kaiti TC" w:hAnsi="Kaiti TC" w:cs="標楷體"/>
          <w:color w:val="000000" w:themeColor="text1"/>
          <w:kern w:val="0"/>
          <w:sz w:val="23"/>
          <w:szCs w:val="23"/>
        </w:rPr>
        <w:t>2</w:t>
      </w:r>
      <w:r w:rsidRPr="00E453BB">
        <w:rPr>
          <w:rFonts w:ascii="Kaiti TC" w:eastAsia="Kaiti TC" w:hAnsi="Kaiti TC" w:cs="標楷體"/>
          <w:color w:val="000000" w:themeColor="text1"/>
          <w:kern w:val="0"/>
          <w:sz w:val="23"/>
          <w:szCs w:val="23"/>
        </w:rPr>
        <w:t>日（星期二）</w:t>
      </w:r>
      <w:r w:rsidRPr="001A35D5">
        <w:rPr>
          <w:rFonts w:ascii="Kaiti TC" w:eastAsia="Kaiti TC" w:hAnsi="Kaiti TC" w:cs="標楷體"/>
          <w:color w:val="000000"/>
          <w:kern w:val="0"/>
          <w:sz w:val="23"/>
          <w:szCs w:val="23"/>
        </w:rPr>
        <w:t xml:space="preserve">截止。 </w:t>
      </w:r>
    </w:p>
    <w:p w14:paraId="2D9BF70F" w14:textId="6BB95406" w:rsidR="001A35D5" w:rsidRPr="001A35D5" w:rsidRDefault="001A35D5" w:rsidP="00D13903">
      <w:pPr>
        <w:autoSpaceDE w:val="0"/>
        <w:autoSpaceDN w:val="0"/>
        <w:adjustRightInd w:val="0"/>
        <w:spacing w:line="360" w:lineRule="exact"/>
        <w:rPr>
          <w:rFonts w:ascii="Kaiti TC" w:eastAsia="Kaiti TC" w:hAnsi="Kaiti TC" w:cs="標楷體"/>
          <w:color w:val="000000"/>
          <w:kern w:val="0"/>
          <w:sz w:val="23"/>
          <w:szCs w:val="23"/>
        </w:rPr>
      </w:pPr>
      <w:r w:rsidRPr="001A35D5">
        <w:rPr>
          <w:rFonts w:ascii="Kaiti TC" w:eastAsia="Kaiti TC" w:hAnsi="Kaiti TC" w:cs="標楷體"/>
          <w:color w:val="000000"/>
          <w:kern w:val="0"/>
          <w:sz w:val="23"/>
          <w:szCs w:val="23"/>
        </w:rPr>
        <w:t>（二）報名方式：請至全國教師在職進修網報名（課程代碼：</w:t>
      </w:r>
      <w:r w:rsidR="00E453BB" w:rsidRPr="00E453BB">
        <w:rPr>
          <w:rFonts w:ascii="Kaiti TC" w:eastAsia="Kaiti TC" w:hAnsi="Kaiti TC" w:cs="標楷體"/>
          <w:color w:val="000000"/>
          <w:kern w:val="0"/>
          <w:sz w:val="23"/>
          <w:szCs w:val="23"/>
        </w:rPr>
        <w:t>2932860</w:t>
      </w:r>
      <w:r w:rsidRPr="001A35D5">
        <w:rPr>
          <w:rFonts w:ascii="Kaiti TC" w:eastAsia="Kaiti TC" w:hAnsi="Kaiti TC" w:cs="標楷體"/>
          <w:color w:val="000000"/>
          <w:kern w:val="0"/>
          <w:sz w:val="23"/>
          <w:szCs w:val="23"/>
        </w:rPr>
        <w:t xml:space="preserve">）。 </w:t>
      </w:r>
    </w:p>
    <w:p w14:paraId="5361C83A" w14:textId="09708C00" w:rsidR="001A35D5" w:rsidRPr="00E453BB" w:rsidRDefault="001A35D5" w:rsidP="00D13903">
      <w:pPr>
        <w:autoSpaceDE w:val="0"/>
        <w:autoSpaceDN w:val="0"/>
        <w:adjustRightInd w:val="0"/>
        <w:spacing w:line="360" w:lineRule="exact"/>
        <w:rPr>
          <w:rFonts w:ascii="Kaiti TC" w:eastAsia="Kaiti TC" w:hAnsi="Kaiti TC" w:cs="標楷體"/>
          <w:color w:val="000000" w:themeColor="text1"/>
          <w:kern w:val="0"/>
          <w:sz w:val="23"/>
          <w:szCs w:val="23"/>
        </w:rPr>
      </w:pPr>
      <w:r w:rsidRPr="00E453BB">
        <w:rPr>
          <w:rFonts w:ascii="Kaiti TC" w:eastAsia="Kaiti TC" w:hAnsi="Kaiti TC" w:cs="標楷體"/>
          <w:color w:val="000000" w:themeColor="text1"/>
          <w:kern w:val="0"/>
          <w:sz w:val="23"/>
          <w:szCs w:val="23"/>
        </w:rPr>
        <w:t>（三）聯絡人員：</w:t>
      </w:r>
      <w:r w:rsidR="005C3427" w:rsidRPr="00E453BB">
        <w:rPr>
          <w:rFonts w:ascii="Kaiti TC" w:eastAsia="Kaiti TC" w:hAnsi="Kaiti TC" w:cs="標楷體" w:hint="eastAsia"/>
          <w:color w:val="000000" w:themeColor="text1"/>
          <w:kern w:val="0"/>
          <w:sz w:val="23"/>
          <w:szCs w:val="23"/>
        </w:rPr>
        <w:t>康樂國小陳亮穎助理</w:t>
      </w:r>
      <w:r w:rsidRPr="00E453BB">
        <w:rPr>
          <w:rFonts w:ascii="Kaiti TC" w:eastAsia="Kaiti TC" w:hAnsi="Kaiti TC" w:cs="標楷體"/>
          <w:color w:val="000000" w:themeColor="text1"/>
          <w:kern w:val="0"/>
          <w:sz w:val="23"/>
          <w:szCs w:val="23"/>
        </w:rPr>
        <w:t>，電話：0</w:t>
      </w:r>
      <w:r w:rsidR="005C3427" w:rsidRPr="00E453BB">
        <w:rPr>
          <w:rFonts w:ascii="Kaiti TC" w:eastAsia="Kaiti TC" w:hAnsi="Kaiti TC" w:cs="標楷體"/>
          <w:color w:val="000000" w:themeColor="text1"/>
          <w:kern w:val="0"/>
          <w:sz w:val="23"/>
          <w:szCs w:val="23"/>
        </w:rPr>
        <w:t>89226131</w:t>
      </w:r>
      <w:r w:rsidRPr="00E453BB">
        <w:rPr>
          <w:rFonts w:ascii="Kaiti TC" w:eastAsia="Kaiti TC" w:hAnsi="Kaiti TC" w:cs="標楷體"/>
          <w:color w:val="000000" w:themeColor="text1"/>
          <w:kern w:val="0"/>
          <w:sz w:val="23"/>
          <w:szCs w:val="23"/>
        </w:rPr>
        <w:t>轉</w:t>
      </w:r>
      <w:r w:rsidR="005C3427" w:rsidRPr="00E453BB">
        <w:rPr>
          <w:rFonts w:ascii="Kaiti TC" w:eastAsia="Kaiti TC" w:hAnsi="Kaiti TC" w:cs="標楷體" w:hint="eastAsia"/>
          <w:color w:val="000000" w:themeColor="text1"/>
          <w:kern w:val="0"/>
          <w:sz w:val="23"/>
          <w:szCs w:val="23"/>
        </w:rPr>
        <w:t>19</w:t>
      </w:r>
      <w:r w:rsidRPr="00E453BB">
        <w:rPr>
          <w:rFonts w:ascii="Kaiti TC" w:eastAsia="Kaiti TC" w:hAnsi="Kaiti TC" w:cs="標楷體"/>
          <w:color w:val="000000" w:themeColor="text1"/>
          <w:kern w:val="0"/>
          <w:sz w:val="23"/>
          <w:szCs w:val="23"/>
        </w:rPr>
        <w:t xml:space="preserve">。 </w:t>
      </w:r>
    </w:p>
    <w:p w14:paraId="694B2CE0" w14:textId="77777777" w:rsidR="001A35D5" w:rsidRPr="00E453BB" w:rsidRDefault="001A35D5" w:rsidP="00D13903">
      <w:pPr>
        <w:autoSpaceDE w:val="0"/>
        <w:autoSpaceDN w:val="0"/>
        <w:adjustRightInd w:val="0"/>
        <w:spacing w:line="360" w:lineRule="exact"/>
        <w:rPr>
          <w:rFonts w:ascii="Kaiti TC" w:eastAsia="Kaiti TC" w:hAnsi="Kaiti TC" w:cs="標楷體"/>
          <w:color w:val="000000" w:themeColor="text1"/>
          <w:kern w:val="0"/>
          <w:sz w:val="23"/>
          <w:szCs w:val="23"/>
        </w:rPr>
      </w:pPr>
      <w:r w:rsidRPr="00E453BB">
        <w:rPr>
          <w:rFonts w:ascii="Kaiti TC" w:eastAsia="Kaiti TC" w:hAnsi="Kaiti TC" w:cs="標楷體"/>
          <w:color w:val="000000" w:themeColor="text1"/>
          <w:kern w:val="0"/>
          <w:sz w:val="23"/>
          <w:szCs w:val="23"/>
        </w:rPr>
        <w:t xml:space="preserve">九、 注意事項： </w:t>
      </w:r>
    </w:p>
    <w:p w14:paraId="040580C5" w14:textId="77777777" w:rsidR="001A35D5" w:rsidRPr="00E453BB" w:rsidRDefault="001A35D5" w:rsidP="00D13903">
      <w:pPr>
        <w:autoSpaceDE w:val="0"/>
        <w:autoSpaceDN w:val="0"/>
        <w:adjustRightInd w:val="0"/>
        <w:spacing w:line="360" w:lineRule="exact"/>
        <w:rPr>
          <w:rFonts w:ascii="Kaiti TC" w:eastAsia="Kaiti TC" w:hAnsi="Kaiti TC" w:cs="標楷體"/>
          <w:color w:val="000000" w:themeColor="text1"/>
          <w:kern w:val="0"/>
          <w:sz w:val="23"/>
          <w:szCs w:val="23"/>
        </w:rPr>
      </w:pPr>
      <w:r w:rsidRPr="00E453BB">
        <w:rPr>
          <w:rFonts w:ascii="Kaiti TC" w:eastAsia="Kaiti TC" w:hAnsi="Kaiti TC" w:cs="標楷體"/>
          <w:color w:val="000000" w:themeColor="text1"/>
          <w:kern w:val="0"/>
          <w:sz w:val="23"/>
          <w:szCs w:val="23"/>
        </w:rPr>
        <w:t xml:space="preserve">（一）與會人員於活動期間予以公（差）假。 </w:t>
      </w:r>
    </w:p>
    <w:p w14:paraId="6229AE8D" w14:textId="77777777" w:rsidR="001A35D5" w:rsidRPr="00E453BB" w:rsidRDefault="001A35D5" w:rsidP="00D13903">
      <w:pPr>
        <w:autoSpaceDE w:val="0"/>
        <w:autoSpaceDN w:val="0"/>
        <w:adjustRightInd w:val="0"/>
        <w:spacing w:line="360" w:lineRule="exact"/>
        <w:rPr>
          <w:rFonts w:ascii="Kaiti TC" w:eastAsia="Kaiti TC" w:hAnsi="Kaiti TC" w:cs="標楷體"/>
          <w:color w:val="000000" w:themeColor="text1"/>
          <w:kern w:val="0"/>
          <w:sz w:val="23"/>
          <w:szCs w:val="23"/>
        </w:rPr>
      </w:pPr>
      <w:r w:rsidRPr="00E453BB">
        <w:rPr>
          <w:rFonts w:ascii="Kaiti TC" w:eastAsia="Kaiti TC" w:hAnsi="Kaiti TC" w:cs="標楷體"/>
          <w:color w:val="000000" w:themeColor="text1"/>
          <w:kern w:val="0"/>
          <w:sz w:val="23"/>
          <w:szCs w:val="23"/>
        </w:rPr>
        <w:lastRenderedPageBreak/>
        <w:t xml:space="preserve">（二）本研習不提供午餐，全程參加教師核予3小時研習時數。 </w:t>
      </w:r>
    </w:p>
    <w:p w14:paraId="741A3EC5" w14:textId="77777777" w:rsidR="001A35D5" w:rsidRPr="00E453BB" w:rsidRDefault="001A35D5" w:rsidP="00D13903">
      <w:pPr>
        <w:autoSpaceDE w:val="0"/>
        <w:autoSpaceDN w:val="0"/>
        <w:adjustRightInd w:val="0"/>
        <w:spacing w:line="360" w:lineRule="exact"/>
        <w:rPr>
          <w:rFonts w:ascii="Kaiti TC" w:eastAsia="Kaiti TC" w:hAnsi="Kaiti TC" w:cs="標楷體"/>
          <w:color w:val="000000" w:themeColor="text1"/>
          <w:kern w:val="0"/>
          <w:sz w:val="23"/>
          <w:szCs w:val="23"/>
        </w:rPr>
      </w:pPr>
      <w:r w:rsidRPr="00E453BB">
        <w:rPr>
          <w:rFonts w:ascii="Kaiti TC" w:eastAsia="Kaiti TC" w:hAnsi="Kaiti TC" w:cs="標楷體"/>
          <w:color w:val="000000" w:themeColor="text1"/>
          <w:kern w:val="0"/>
          <w:sz w:val="23"/>
          <w:szCs w:val="23"/>
        </w:rPr>
        <w:t xml:space="preserve">（三）為響應環保，請與會人員自行攜帶環保杯。 </w:t>
      </w:r>
    </w:p>
    <w:p w14:paraId="2DE70CD2" w14:textId="1F8352CD" w:rsidR="002F63C6" w:rsidRPr="00E453BB" w:rsidRDefault="001A35D5" w:rsidP="00D13903">
      <w:pPr>
        <w:spacing w:line="360" w:lineRule="exact"/>
        <w:rPr>
          <w:rFonts w:ascii="Kaiti TC" w:eastAsia="Kaiti TC" w:hAnsi="Kaiti TC" w:cs="標楷體"/>
          <w:color w:val="000000" w:themeColor="text1"/>
          <w:kern w:val="0"/>
          <w:sz w:val="23"/>
          <w:szCs w:val="23"/>
        </w:rPr>
      </w:pPr>
      <w:r w:rsidRPr="00E453BB">
        <w:rPr>
          <w:rFonts w:ascii="Kaiti TC" w:eastAsia="Kaiti TC" w:hAnsi="Kaiti TC" w:cs="標楷體"/>
          <w:color w:val="000000" w:themeColor="text1"/>
          <w:kern w:val="0"/>
          <w:sz w:val="23"/>
          <w:szCs w:val="23"/>
        </w:rPr>
        <w:t>（四）若有更動，以網站http://www.</w:t>
      </w:r>
      <w:r w:rsidR="005C3427" w:rsidRPr="00E453BB">
        <w:rPr>
          <w:rFonts w:ascii="Kaiti TC" w:eastAsia="Kaiti TC" w:hAnsi="Kaiti TC" w:cs="標楷體"/>
          <w:color w:val="000000" w:themeColor="text1"/>
          <w:kern w:val="0"/>
          <w:sz w:val="23"/>
          <w:szCs w:val="23"/>
        </w:rPr>
        <w:t>klps.ttct</w:t>
      </w:r>
      <w:r w:rsidRPr="00E453BB">
        <w:rPr>
          <w:rFonts w:ascii="Kaiti TC" w:eastAsia="Kaiti TC" w:hAnsi="Kaiti TC" w:cs="標楷體"/>
          <w:color w:val="000000" w:themeColor="text1"/>
          <w:kern w:val="0"/>
          <w:sz w:val="23"/>
          <w:szCs w:val="23"/>
        </w:rPr>
        <w:t xml:space="preserve">.edu.tw公告為準。 </w:t>
      </w:r>
    </w:p>
    <w:sectPr w:rsidR="002F63C6" w:rsidRPr="00E453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FDD2E" w14:textId="77777777" w:rsidR="0046764D" w:rsidRDefault="0046764D" w:rsidP="00D739B3">
      <w:r>
        <w:separator/>
      </w:r>
    </w:p>
  </w:endnote>
  <w:endnote w:type="continuationSeparator" w:id="0">
    <w:p w14:paraId="2A080EDB" w14:textId="77777777" w:rsidR="0046764D" w:rsidRDefault="0046764D" w:rsidP="00D7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Kaiti TC">
    <w:altName w:val="微軟正黑體"/>
    <w:charset w:val="88"/>
    <w:family w:val="auto"/>
    <w:pitch w:val="variable"/>
    <w:sig w:usb0="80000287" w:usb1="280F3C52" w:usb2="00000016" w:usb3="00000000" w:csb0="001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CD51C" w14:textId="77777777" w:rsidR="0046764D" w:rsidRDefault="0046764D" w:rsidP="00D739B3">
      <w:r>
        <w:separator/>
      </w:r>
    </w:p>
  </w:footnote>
  <w:footnote w:type="continuationSeparator" w:id="0">
    <w:p w14:paraId="67C39854" w14:textId="77777777" w:rsidR="0046764D" w:rsidRDefault="0046764D" w:rsidP="00D73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C6"/>
    <w:rsid w:val="000D47B0"/>
    <w:rsid w:val="000F001C"/>
    <w:rsid w:val="001038A9"/>
    <w:rsid w:val="001A35D5"/>
    <w:rsid w:val="002647D5"/>
    <w:rsid w:val="002F63C6"/>
    <w:rsid w:val="003D73F4"/>
    <w:rsid w:val="00416675"/>
    <w:rsid w:val="0046764D"/>
    <w:rsid w:val="00535DA7"/>
    <w:rsid w:val="005C3427"/>
    <w:rsid w:val="00667F87"/>
    <w:rsid w:val="006A35FE"/>
    <w:rsid w:val="006E22BD"/>
    <w:rsid w:val="0073255D"/>
    <w:rsid w:val="007B11AF"/>
    <w:rsid w:val="007D2DB2"/>
    <w:rsid w:val="007F5A81"/>
    <w:rsid w:val="0090041A"/>
    <w:rsid w:val="00982A39"/>
    <w:rsid w:val="00BB78D0"/>
    <w:rsid w:val="00D13903"/>
    <w:rsid w:val="00D739B3"/>
    <w:rsid w:val="00E453BB"/>
    <w:rsid w:val="00E65ED6"/>
    <w:rsid w:val="00E71B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E5E4"/>
  <w15:chartTrackingRefBased/>
  <w15:docId w15:val="{3A0C625B-261D-1345-BF6B-6E61C6B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5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63C6"/>
    <w:pPr>
      <w:widowControl w:val="0"/>
      <w:autoSpaceDE w:val="0"/>
      <w:autoSpaceDN w:val="0"/>
      <w:adjustRightInd w:val="0"/>
    </w:pPr>
    <w:rPr>
      <w:rFonts w:ascii="Times New Roman" w:hAnsi="Times New Roman" w:cs="Times New Roman"/>
      <w:color w:val="000000"/>
      <w:kern w:val="0"/>
    </w:rPr>
  </w:style>
  <w:style w:type="table" w:styleId="a3">
    <w:name w:val="Table Grid"/>
    <w:basedOn w:val="a1"/>
    <w:uiPriority w:val="39"/>
    <w:rsid w:val="001A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39B3"/>
    <w:pPr>
      <w:tabs>
        <w:tab w:val="center" w:pos="4153"/>
        <w:tab w:val="right" w:pos="8306"/>
      </w:tabs>
      <w:snapToGrid w:val="0"/>
    </w:pPr>
    <w:rPr>
      <w:sz w:val="20"/>
      <w:szCs w:val="20"/>
    </w:rPr>
  </w:style>
  <w:style w:type="character" w:customStyle="1" w:styleId="a5">
    <w:name w:val="頁首 字元"/>
    <w:basedOn w:val="a0"/>
    <w:link w:val="a4"/>
    <w:uiPriority w:val="99"/>
    <w:rsid w:val="00D739B3"/>
    <w:rPr>
      <w:sz w:val="20"/>
      <w:szCs w:val="20"/>
    </w:rPr>
  </w:style>
  <w:style w:type="paragraph" w:styleId="a6">
    <w:name w:val="footer"/>
    <w:basedOn w:val="a"/>
    <w:link w:val="a7"/>
    <w:uiPriority w:val="99"/>
    <w:unhideWhenUsed/>
    <w:rsid w:val="00D739B3"/>
    <w:pPr>
      <w:tabs>
        <w:tab w:val="center" w:pos="4153"/>
        <w:tab w:val="right" w:pos="8306"/>
      </w:tabs>
      <w:snapToGrid w:val="0"/>
    </w:pPr>
    <w:rPr>
      <w:sz w:val="20"/>
      <w:szCs w:val="20"/>
    </w:rPr>
  </w:style>
  <w:style w:type="character" w:customStyle="1" w:styleId="a7">
    <w:name w:val="頁尾 字元"/>
    <w:basedOn w:val="a0"/>
    <w:link w:val="a6"/>
    <w:uiPriority w:val="99"/>
    <w:rsid w:val="00D739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285">
      <w:bodyDiv w:val="1"/>
      <w:marLeft w:val="0"/>
      <w:marRight w:val="0"/>
      <w:marTop w:val="0"/>
      <w:marBottom w:val="0"/>
      <w:divBdr>
        <w:top w:val="none" w:sz="0" w:space="0" w:color="auto"/>
        <w:left w:val="none" w:sz="0" w:space="0" w:color="auto"/>
        <w:bottom w:val="none" w:sz="0" w:space="0" w:color="auto"/>
        <w:right w:val="none" w:sz="0" w:space="0" w:color="auto"/>
      </w:divBdr>
    </w:div>
    <w:div w:id="904337821">
      <w:bodyDiv w:val="1"/>
      <w:marLeft w:val="0"/>
      <w:marRight w:val="0"/>
      <w:marTop w:val="0"/>
      <w:marBottom w:val="0"/>
      <w:divBdr>
        <w:top w:val="none" w:sz="0" w:space="0" w:color="auto"/>
        <w:left w:val="none" w:sz="0" w:space="0" w:color="auto"/>
        <w:bottom w:val="none" w:sz="0" w:space="0" w:color="auto"/>
        <w:right w:val="none" w:sz="0" w:space="0" w:color="auto"/>
      </w:divBdr>
    </w:div>
    <w:div w:id="10700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陳亮穎</dc:creator>
  <cp:keywords/>
  <dc:description/>
  <cp:lastModifiedBy>user</cp:lastModifiedBy>
  <cp:revision>2</cp:revision>
  <dcterms:created xsi:type="dcterms:W3CDTF">2020-09-22T08:11:00Z</dcterms:created>
  <dcterms:modified xsi:type="dcterms:W3CDTF">2020-09-22T08:11:00Z</dcterms:modified>
</cp:coreProperties>
</file>