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jc w:val="center"/>
        <w:rPr>
          <w:rFonts w:ascii="Segoe UI" w:eastAsia="新細明體" w:hAnsi="Segoe UI" w:cs="Segoe UI"/>
          <w:color w:val="222222"/>
          <w:kern w:val="0"/>
          <w:sz w:val="44"/>
          <w:szCs w:val="44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44"/>
          <w:szCs w:val="44"/>
        </w:rPr>
        <w:t>*有關</w:t>
      </w:r>
      <w:r>
        <w:rPr>
          <w:rFonts w:ascii="新細明體" w:eastAsia="新細明體" w:hAnsi="新細明體" w:cs="Segoe UI" w:hint="eastAsia"/>
          <w:color w:val="222222"/>
          <w:kern w:val="0"/>
          <w:sz w:val="44"/>
          <w:szCs w:val="44"/>
        </w:rPr>
        <w:t>小一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44"/>
          <w:szCs w:val="44"/>
        </w:rPr>
        <w:t>新生入學事項*</w:t>
      </w:r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rPr>
          <w:rFonts w:ascii="Segoe UI" w:eastAsia="新細明體" w:hAnsi="Segoe UI" w:cs="Segoe UI"/>
          <w:color w:val="222222"/>
          <w:kern w:val="0"/>
          <w:sz w:val="32"/>
          <w:szCs w:val="32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Cs w:val="24"/>
        </w:rPr>
        <w:t> 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*於今年3月20日前設籍本學區者學校會於4月初寄發入學通知單，可選擇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  <w:bdr w:val="single" w:sz="8" w:space="0" w:color="auto" w:frame="1"/>
        </w:rPr>
        <w:t>線上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或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  <w:bdr w:val="single" w:sz="8" w:space="0" w:color="auto" w:frame="1"/>
        </w:rPr>
        <w:t>現場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報名，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  <w:u w:val="single"/>
          <w:shd w:val="clear" w:color="auto" w:fill="FFFF00"/>
        </w:rPr>
        <w:t>3月20日後遷入者請至現場報名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。報名時孩子不用來，由監護人或監護人委託他人(需寫張委託書)到校辦理。 </w:t>
      </w:r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ind w:left="1080" w:hanging="1080"/>
        <w:rPr>
          <w:rFonts w:ascii="Segoe UI" w:eastAsia="新細明體" w:hAnsi="Segoe UI" w:cs="Segoe UI"/>
          <w:color w:val="222222"/>
          <w:kern w:val="0"/>
          <w:sz w:val="32"/>
          <w:szCs w:val="32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一、</w:t>
      </w:r>
      <w:r w:rsidRPr="00983F5E">
        <w:rPr>
          <w:rFonts w:ascii="Times New Roman" w:eastAsia="新細明體" w:hAnsi="Times New Roman" w:cs="Times New Roman"/>
          <w:color w:val="222222"/>
          <w:kern w:val="0"/>
          <w:sz w:val="32"/>
          <w:szCs w:val="32"/>
        </w:rPr>
        <w:t> </w:t>
      </w:r>
      <w:r w:rsidRPr="00983F5E">
        <w:rPr>
          <w:rFonts w:ascii="Segoe UI" w:eastAsia="新細明體" w:hAnsi="Segoe UI" w:cs="Segoe UI"/>
          <w:color w:val="222222"/>
          <w:kern w:val="0"/>
          <w:sz w:val="32"/>
          <w:szCs w:val="32"/>
        </w:rPr>
        <w:t> 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入學年齡：依據國民教育法第二條規定凡年滿六足歲（106年9月2日至107年9月1日出生） </w:t>
      </w:r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rPr>
          <w:rFonts w:ascii="Segoe UI" w:eastAsia="新細明體" w:hAnsi="Segoe UI" w:cs="Segoe UI"/>
          <w:color w:val="222222"/>
          <w:kern w:val="0"/>
          <w:sz w:val="32"/>
          <w:szCs w:val="32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二、本校學區：正光里、正明里、永平里、永安里、富民里、自強里、 八德里(1、2、3、6-17鄰)。 </w:t>
      </w:r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rPr>
          <w:rFonts w:ascii="Segoe UI" w:eastAsia="新細明體" w:hAnsi="Segoe UI" w:cs="Segoe UI"/>
          <w:color w:val="222222"/>
          <w:kern w:val="0"/>
          <w:sz w:val="32"/>
          <w:szCs w:val="32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三、報到方式及地點：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  <w:shd w:val="clear" w:color="auto" w:fill="FFFF00"/>
        </w:rPr>
        <w:t>有收到通知單者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採現場報到或線上報到，擇一即可，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  <w:shd w:val="clear" w:color="auto" w:fill="FFFF00"/>
        </w:rPr>
        <w:t>請以線上報到為優先選擇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。</w:t>
      </w:r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rPr>
          <w:rFonts w:ascii="Segoe UI" w:eastAsia="新細明體" w:hAnsi="Segoe UI" w:cs="Segoe UI"/>
          <w:color w:val="222222"/>
          <w:kern w:val="0"/>
          <w:sz w:val="32"/>
          <w:szCs w:val="32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(1)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  <w:highlight w:val="lightGray"/>
          <w:bdr w:val="single" w:sz="4" w:space="0" w:color="auto"/>
        </w:rPr>
        <w:t>現場報到</w:t>
      </w:r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rPr>
          <w:rFonts w:ascii="Segoe UI" w:eastAsia="新細明體" w:hAnsi="Segoe UI" w:cs="Segoe UI"/>
          <w:color w:val="222222"/>
          <w:kern w:val="0"/>
          <w:sz w:val="32"/>
          <w:szCs w:val="32"/>
          <w:highlight w:val="lightGray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  <w:highlight w:val="lightGray"/>
        </w:rPr>
        <w:t>113年4月26日(五) 08:00~12:00</w:t>
      </w:r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rPr>
          <w:rFonts w:ascii="Segoe UI" w:eastAsia="新細明體" w:hAnsi="Segoe UI" w:cs="Segoe UI"/>
          <w:color w:val="222222"/>
          <w:kern w:val="0"/>
          <w:sz w:val="32"/>
          <w:szCs w:val="32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  <w:highlight w:val="lightGray"/>
        </w:rPr>
        <w:t>      4月27日(六) 09:00~14:00至七堵國小教務處辦理報到。</w:t>
      </w:r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rPr>
          <w:rFonts w:ascii="Segoe UI" w:eastAsia="新細明體" w:hAnsi="Segoe UI" w:cs="Segoe UI"/>
          <w:color w:val="222222"/>
          <w:kern w:val="0"/>
          <w:sz w:val="32"/>
          <w:szCs w:val="32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(2)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  <w:bdr w:val="single" w:sz="4" w:space="0" w:color="auto"/>
          <w:shd w:val="clear" w:color="auto" w:fill="FFFF00"/>
        </w:rPr>
        <w:t>線上報到</w:t>
      </w:r>
      <w:bookmarkStart w:id="0" w:name="_GoBack"/>
      <w:bookmarkEnd w:id="0"/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rPr>
          <w:rFonts w:ascii="Segoe UI" w:eastAsia="新細明體" w:hAnsi="Segoe UI" w:cs="Segoe UI"/>
          <w:color w:val="222222"/>
          <w:kern w:val="0"/>
          <w:sz w:val="32"/>
          <w:szCs w:val="32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  <w:highlight w:val="yellow"/>
        </w:rPr>
        <w:t>113年4月25(四)08:00~4月29日(一)17:00</w:t>
      </w:r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rPr>
          <w:rFonts w:ascii="Segoe UI" w:eastAsia="新細明體" w:hAnsi="Segoe UI" w:cs="Segoe UI"/>
          <w:color w:val="222222"/>
          <w:kern w:val="0"/>
          <w:sz w:val="32"/>
          <w:szCs w:val="32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請參照入學通知單新生線上報到步驟操作。</w:t>
      </w:r>
      <w:r w:rsidRPr="00983F5E">
        <w:rPr>
          <w:rFonts w:ascii="新細明體" w:eastAsia="新細明體" w:hAnsi="新細明體" w:cs="Segoe UI"/>
          <w:color w:val="222222"/>
          <w:kern w:val="0"/>
          <w:sz w:val="32"/>
          <w:szCs w:val="32"/>
        </w:rPr>
        <w:t>https://schoolsoft.kl.edu.tw/new/173626</w:t>
      </w:r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rPr>
          <w:rFonts w:ascii="Segoe UI" w:eastAsia="新細明體" w:hAnsi="Segoe UI" w:cs="Segoe UI"/>
          <w:color w:val="222222"/>
          <w:kern w:val="0"/>
          <w:sz w:val="32"/>
          <w:szCs w:val="32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四、現場報到攜帶證件：</w:t>
      </w:r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rPr>
          <w:rFonts w:ascii="Segoe UI" w:eastAsia="新細明體" w:hAnsi="Segoe UI" w:cs="Segoe UI"/>
          <w:color w:val="222222"/>
          <w:kern w:val="0"/>
          <w:sz w:val="32"/>
          <w:szCs w:val="32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(1)入學通知單、本土語言選修調查表、學生基本資料表、餐具購買調查表(報到前請先填寫完成)，現場報到者，請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  <w:shd w:val="clear" w:color="auto" w:fill="CEC6CE"/>
        </w:rPr>
        <w:t>不要</w:t>
      </w: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繳交紙本大頭照。</w:t>
      </w:r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rPr>
          <w:rFonts w:ascii="Segoe UI" w:eastAsia="新細明體" w:hAnsi="Segoe UI" w:cs="Segoe UI"/>
          <w:color w:val="222222"/>
          <w:kern w:val="0"/>
          <w:sz w:val="32"/>
          <w:szCs w:val="32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(2)戶口名簿正本及影印本乙份（正本驗畢歸還）。</w:t>
      </w:r>
    </w:p>
    <w:p w:rsidR="00983F5E" w:rsidRPr="00983F5E" w:rsidRDefault="00983F5E" w:rsidP="00983F5E">
      <w:pPr>
        <w:widowControl/>
        <w:shd w:val="clear" w:color="auto" w:fill="FFFFFF"/>
        <w:spacing w:after="100" w:afterAutospacing="1" w:line="440" w:lineRule="exact"/>
        <w:rPr>
          <w:rFonts w:ascii="Segoe UI" w:eastAsia="新細明體" w:hAnsi="Segoe UI" w:cs="Segoe UI"/>
          <w:color w:val="222222"/>
          <w:kern w:val="0"/>
          <w:sz w:val="32"/>
          <w:szCs w:val="32"/>
        </w:rPr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(3)如有其它特殊身份證明者需附各項相關證明文件(開學後繳交)。</w:t>
      </w:r>
    </w:p>
    <w:p w:rsidR="00613945" w:rsidRDefault="00983F5E" w:rsidP="00983F5E">
      <w:pPr>
        <w:widowControl/>
        <w:shd w:val="clear" w:color="auto" w:fill="FFFFFF"/>
        <w:spacing w:after="100" w:afterAutospacing="1" w:line="440" w:lineRule="exact"/>
      </w:pPr>
      <w:r w:rsidRPr="00983F5E">
        <w:rPr>
          <w:rFonts w:ascii="新細明體" w:eastAsia="新細明體" w:hAnsi="新細明體" w:cs="Segoe UI" w:hint="eastAsia"/>
          <w:color w:val="222222"/>
          <w:kern w:val="0"/>
          <w:sz w:val="32"/>
          <w:szCs w:val="32"/>
        </w:rPr>
        <w:t>五、如貴子弟因遷居、出國或其他因素無法就讀本校時，可於線上報到系統勾選無法報到或來電告知即將就讀的學校等資訊。若因故無法於上述時間完成報到，請來電告知。02-24567116分機10或14</w:t>
      </w:r>
    </w:p>
    <w:sectPr w:rsidR="00613945" w:rsidSect="00983F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5E"/>
    <w:rsid w:val="00175B89"/>
    <w:rsid w:val="00983F5E"/>
    <w:rsid w:val="00E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68F7"/>
  <w15:chartTrackingRefBased/>
  <w15:docId w15:val="{FE18C268-48C8-4508-BF22-598999AA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2024-04-22T00:20:00Z</dcterms:created>
  <dcterms:modified xsi:type="dcterms:W3CDTF">2024-04-22T00:27:00Z</dcterms:modified>
</cp:coreProperties>
</file>